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68087" w14:textId="611AA618" w:rsidR="00534E5E" w:rsidRPr="008615BF" w:rsidRDefault="008615BF" w:rsidP="008615BF">
      <w:pPr>
        <w:spacing w:before="74"/>
        <w:ind w:right="55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1D3178" w:rsidRPr="008615BF">
        <w:rPr>
          <w:b/>
          <w:sz w:val="28"/>
          <w:szCs w:val="28"/>
        </w:rPr>
        <w:t>Аналитическая</w:t>
      </w:r>
      <w:r w:rsidR="001D3178" w:rsidRPr="008615BF">
        <w:rPr>
          <w:b/>
          <w:spacing w:val="-7"/>
          <w:sz w:val="28"/>
          <w:szCs w:val="28"/>
        </w:rPr>
        <w:t xml:space="preserve"> </w:t>
      </w:r>
      <w:r w:rsidR="001D3178" w:rsidRPr="008615BF">
        <w:rPr>
          <w:b/>
          <w:sz w:val="28"/>
          <w:szCs w:val="28"/>
        </w:rPr>
        <w:t>справка</w:t>
      </w:r>
    </w:p>
    <w:p w14:paraId="67DD8BAA" w14:textId="3C6BE8D9" w:rsidR="00534E5E" w:rsidRPr="008615BF" w:rsidRDefault="008615BF" w:rsidP="008615BF">
      <w:pPr>
        <w:spacing w:before="160"/>
        <w:ind w:right="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1D3178" w:rsidRPr="008615BF">
        <w:rPr>
          <w:b/>
          <w:sz w:val="28"/>
          <w:szCs w:val="28"/>
        </w:rPr>
        <w:t>о</w:t>
      </w:r>
      <w:r w:rsidR="001D3178" w:rsidRPr="008615BF">
        <w:rPr>
          <w:b/>
          <w:spacing w:val="-2"/>
          <w:sz w:val="28"/>
          <w:szCs w:val="28"/>
        </w:rPr>
        <w:t xml:space="preserve"> </w:t>
      </w:r>
      <w:r w:rsidR="001D3178" w:rsidRPr="008615BF">
        <w:rPr>
          <w:b/>
          <w:sz w:val="28"/>
          <w:szCs w:val="28"/>
        </w:rPr>
        <w:t>реализации</w:t>
      </w:r>
      <w:r w:rsidR="001D3178" w:rsidRPr="008615BF">
        <w:rPr>
          <w:b/>
          <w:spacing w:val="-1"/>
          <w:sz w:val="28"/>
          <w:szCs w:val="28"/>
        </w:rPr>
        <w:t xml:space="preserve"> </w:t>
      </w:r>
      <w:r w:rsidR="001D3178" w:rsidRPr="008615BF">
        <w:rPr>
          <w:b/>
          <w:sz w:val="28"/>
          <w:szCs w:val="28"/>
        </w:rPr>
        <w:t>муниципальной</w:t>
      </w:r>
    </w:p>
    <w:p w14:paraId="3943E3AE" w14:textId="251BEC78" w:rsidR="00534E5E" w:rsidRPr="008615BF" w:rsidRDefault="001D3178" w:rsidP="008615BF">
      <w:pPr>
        <w:spacing w:before="162"/>
        <w:ind w:right="550" w:firstLine="142"/>
        <w:jc w:val="center"/>
        <w:rPr>
          <w:b/>
          <w:sz w:val="28"/>
          <w:szCs w:val="28"/>
        </w:rPr>
      </w:pPr>
      <w:r w:rsidRPr="008615BF">
        <w:rPr>
          <w:b/>
          <w:sz w:val="28"/>
          <w:szCs w:val="28"/>
        </w:rPr>
        <w:t>«Дорожной</w:t>
      </w:r>
      <w:r w:rsidRPr="008615BF">
        <w:rPr>
          <w:b/>
          <w:spacing w:val="-2"/>
          <w:sz w:val="28"/>
          <w:szCs w:val="28"/>
        </w:rPr>
        <w:t xml:space="preserve"> </w:t>
      </w:r>
      <w:r w:rsidRPr="008615BF">
        <w:rPr>
          <w:b/>
          <w:sz w:val="28"/>
          <w:szCs w:val="28"/>
        </w:rPr>
        <w:t>карты»</w:t>
      </w:r>
      <w:r w:rsidRPr="008615BF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«О</w:t>
      </w:r>
      <w:r w:rsidRPr="008615BF">
        <w:rPr>
          <w:b/>
          <w:sz w:val="28"/>
          <w:szCs w:val="28"/>
        </w:rPr>
        <w:t>рганизация</w:t>
      </w:r>
      <w:r w:rsidRPr="008615BF">
        <w:rPr>
          <w:b/>
          <w:spacing w:val="-1"/>
          <w:sz w:val="28"/>
          <w:szCs w:val="28"/>
        </w:rPr>
        <w:t xml:space="preserve"> </w:t>
      </w:r>
      <w:r w:rsidRPr="008615BF">
        <w:rPr>
          <w:b/>
          <w:sz w:val="28"/>
          <w:szCs w:val="28"/>
        </w:rPr>
        <w:t>охвата</w:t>
      </w:r>
      <w:r w:rsidRPr="008615BF">
        <w:rPr>
          <w:b/>
          <w:spacing w:val="-1"/>
          <w:sz w:val="28"/>
          <w:szCs w:val="28"/>
        </w:rPr>
        <w:t xml:space="preserve"> </w:t>
      </w:r>
      <w:r w:rsidRPr="008615BF">
        <w:rPr>
          <w:b/>
          <w:sz w:val="28"/>
          <w:szCs w:val="28"/>
        </w:rPr>
        <w:t>детей</w:t>
      </w:r>
      <w:r w:rsidRPr="008615BF">
        <w:rPr>
          <w:b/>
          <w:spacing w:val="-1"/>
          <w:sz w:val="28"/>
          <w:szCs w:val="28"/>
        </w:rPr>
        <w:t xml:space="preserve"> </w:t>
      </w:r>
      <w:r w:rsidRPr="008615BF">
        <w:rPr>
          <w:b/>
          <w:sz w:val="28"/>
          <w:szCs w:val="28"/>
        </w:rPr>
        <w:t>в</w:t>
      </w:r>
      <w:r w:rsidRPr="008615BF">
        <w:rPr>
          <w:b/>
          <w:spacing w:val="-1"/>
          <w:sz w:val="28"/>
          <w:szCs w:val="28"/>
        </w:rPr>
        <w:t xml:space="preserve"> </w:t>
      </w:r>
      <w:r w:rsidRPr="008615BF">
        <w:rPr>
          <w:b/>
          <w:sz w:val="28"/>
          <w:szCs w:val="28"/>
        </w:rPr>
        <w:t>системе</w:t>
      </w:r>
    </w:p>
    <w:p w14:paraId="7C826BC4" w14:textId="44CCAB80" w:rsidR="00534E5E" w:rsidRPr="008615BF" w:rsidRDefault="008615BF" w:rsidP="008615BF">
      <w:pPr>
        <w:tabs>
          <w:tab w:val="left" w:pos="5274"/>
        </w:tabs>
        <w:spacing w:before="160" w:line="360" w:lineRule="auto"/>
        <w:ind w:right="5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D3178" w:rsidRPr="008615BF">
        <w:rPr>
          <w:b/>
          <w:sz w:val="28"/>
          <w:szCs w:val="28"/>
        </w:rPr>
        <w:t>«Навигатор дополнительного образования»</w:t>
      </w:r>
      <w:r w:rsidR="001D3178" w:rsidRPr="008615BF">
        <w:rPr>
          <w:b/>
          <w:spacing w:val="1"/>
          <w:sz w:val="28"/>
          <w:szCs w:val="28"/>
        </w:rPr>
        <w:t xml:space="preserve"> </w:t>
      </w:r>
      <w:r w:rsidR="001D3178" w:rsidRPr="008615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ра</w:t>
      </w:r>
      <w:r w:rsidR="001D3178" w:rsidRPr="008615BF">
        <w:rPr>
          <w:b/>
          <w:sz w:val="28"/>
          <w:szCs w:val="28"/>
        </w:rPr>
        <w:t>з</w:t>
      </w:r>
      <w:r w:rsidR="001D3178" w:rsidRPr="008615BF">
        <w:rPr>
          <w:b/>
          <w:sz w:val="28"/>
          <w:szCs w:val="28"/>
        </w:rPr>
        <w:t>в</w:t>
      </w:r>
      <w:r w:rsidR="001D3178" w:rsidRPr="008615BF">
        <w:rPr>
          <w:b/>
          <w:sz w:val="28"/>
          <w:szCs w:val="28"/>
        </w:rPr>
        <w:t>и</w:t>
      </w:r>
      <w:r w:rsidR="001D3178" w:rsidRPr="008615BF">
        <w:rPr>
          <w:b/>
          <w:sz w:val="28"/>
          <w:szCs w:val="28"/>
        </w:rPr>
        <w:t>т</w:t>
      </w:r>
      <w:r w:rsidR="001D3178" w:rsidRPr="008615BF">
        <w:rPr>
          <w:b/>
          <w:sz w:val="28"/>
          <w:szCs w:val="28"/>
        </w:rPr>
        <w:t>и</w:t>
      </w:r>
      <w:r w:rsidR="001D3178" w:rsidRPr="008615BF">
        <w:rPr>
          <w:b/>
          <w:sz w:val="28"/>
          <w:szCs w:val="28"/>
        </w:rPr>
        <w:t>я</w:t>
      </w:r>
      <w:r w:rsidR="001D3178" w:rsidRPr="008615BF">
        <w:rPr>
          <w:b/>
          <w:spacing w:val="1"/>
          <w:sz w:val="28"/>
          <w:szCs w:val="28"/>
        </w:rPr>
        <w:t xml:space="preserve"> </w:t>
      </w:r>
      <w:r w:rsidR="001D3178" w:rsidRPr="008615BF">
        <w:rPr>
          <w:b/>
          <w:sz w:val="28"/>
          <w:szCs w:val="28"/>
        </w:rPr>
        <w:t>д</w:t>
      </w:r>
      <w:r w:rsidR="001D3178" w:rsidRPr="008615BF">
        <w:rPr>
          <w:b/>
          <w:sz w:val="28"/>
          <w:szCs w:val="28"/>
        </w:rPr>
        <w:t>ополнительного</w:t>
      </w:r>
      <w:r w:rsidR="001D3178" w:rsidRPr="008615BF">
        <w:rPr>
          <w:b/>
          <w:spacing w:val="-2"/>
          <w:sz w:val="28"/>
          <w:szCs w:val="28"/>
        </w:rPr>
        <w:t xml:space="preserve"> </w:t>
      </w:r>
      <w:r w:rsidR="001D3178" w:rsidRPr="008615BF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="001D3178" w:rsidRPr="008615BF">
        <w:rPr>
          <w:b/>
          <w:sz w:val="28"/>
          <w:szCs w:val="28"/>
        </w:rPr>
        <w:t>в</w:t>
      </w:r>
      <w:r w:rsidR="001D3178" w:rsidRPr="008615BF">
        <w:rPr>
          <w:b/>
          <w:spacing w:val="-8"/>
          <w:sz w:val="28"/>
          <w:szCs w:val="28"/>
        </w:rPr>
        <w:t xml:space="preserve"> </w:t>
      </w:r>
      <w:r w:rsidR="00E4554E" w:rsidRPr="008615BF">
        <w:rPr>
          <w:b/>
          <w:sz w:val="28"/>
          <w:szCs w:val="28"/>
        </w:rPr>
        <w:t>городском округе «город</w:t>
      </w:r>
      <w:r>
        <w:rPr>
          <w:b/>
          <w:sz w:val="28"/>
          <w:szCs w:val="28"/>
        </w:rPr>
        <w:t xml:space="preserve"> </w:t>
      </w:r>
      <w:r w:rsidR="00E4554E" w:rsidRPr="008615BF">
        <w:rPr>
          <w:b/>
          <w:sz w:val="28"/>
          <w:szCs w:val="28"/>
        </w:rPr>
        <w:t>Каспийск»</w:t>
      </w:r>
    </w:p>
    <w:p w14:paraId="211A4EE5" w14:textId="77777777" w:rsidR="00534E5E" w:rsidRPr="008615BF" w:rsidRDefault="001D3178" w:rsidP="008615BF">
      <w:pPr>
        <w:pStyle w:val="a3"/>
        <w:spacing w:before="158"/>
        <w:ind w:left="0" w:right="565" w:firstLine="1134"/>
        <w:jc w:val="both"/>
      </w:pPr>
      <w:r w:rsidRPr="008615BF">
        <w:t>Развитие</w:t>
      </w:r>
      <w:r w:rsidRPr="008615BF">
        <w:rPr>
          <w:spacing w:val="1"/>
        </w:rPr>
        <w:t xml:space="preserve"> </w:t>
      </w:r>
      <w:r w:rsidRPr="008615BF">
        <w:t>системы</w:t>
      </w:r>
      <w:r w:rsidRPr="008615BF">
        <w:rPr>
          <w:spacing w:val="1"/>
        </w:rPr>
        <w:t xml:space="preserve"> </w:t>
      </w:r>
      <w:r w:rsidRPr="008615BF">
        <w:t>дополнительного</w:t>
      </w:r>
      <w:r w:rsidRPr="008615BF">
        <w:rPr>
          <w:spacing w:val="1"/>
        </w:rPr>
        <w:t xml:space="preserve"> </w:t>
      </w:r>
      <w:r w:rsidRPr="008615BF">
        <w:t>образования</w:t>
      </w:r>
      <w:r w:rsidRPr="008615BF">
        <w:rPr>
          <w:spacing w:val="1"/>
        </w:rPr>
        <w:t xml:space="preserve"> </w:t>
      </w:r>
      <w:r w:rsidRPr="008615BF">
        <w:t>детей</w:t>
      </w:r>
      <w:r w:rsidRPr="008615BF">
        <w:rPr>
          <w:spacing w:val="1"/>
        </w:rPr>
        <w:t xml:space="preserve"> </w:t>
      </w:r>
      <w:r w:rsidRPr="008615BF">
        <w:t>является</w:t>
      </w:r>
      <w:r w:rsidRPr="008615BF">
        <w:rPr>
          <w:spacing w:val="1"/>
        </w:rPr>
        <w:t xml:space="preserve"> </w:t>
      </w:r>
      <w:r w:rsidRPr="008615BF">
        <w:t>приоритетным направлением государственной образовательной политики в</w:t>
      </w:r>
      <w:r w:rsidRPr="008615BF">
        <w:rPr>
          <w:spacing w:val="1"/>
        </w:rPr>
        <w:t xml:space="preserve"> </w:t>
      </w:r>
      <w:r w:rsidRPr="008615BF">
        <w:t>Российской</w:t>
      </w:r>
      <w:r w:rsidRPr="008615BF">
        <w:rPr>
          <w:spacing w:val="-1"/>
        </w:rPr>
        <w:t xml:space="preserve"> </w:t>
      </w:r>
      <w:r w:rsidRPr="008615BF">
        <w:t>Федерации.</w:t>
      </w:r>
    </w:p>
    <w:p w14:paraId="09517C9D" w14:textId="77777777" w:rsidR="00534E5E" w:rsidRPr="008615BF" w:rsidRDefault="001D3178" w:rsidP="008615BF">
      <w:pPr>
        <w:pStyle w:val="a3"/>
        <w:spacing w:before="1"/>
        <w:ind w:left="0" w:right="565" w:firstLine="1134"/>
        <w:jc w:val="both"/>
      </w:pPr>
      <w:r w:rsidRPr="008615BF">
        <w:t>В соответствии с Указом Президента №599 от 7 мая 2012 года № 599 «О</w:t>
      </w:r>
      <w:r w:rsidRPr="008615BF">
        <w:rPr>
          <w:spacing w:val="1"/>
        </w:rPr>
        <w:t xml:space="preserve"> </w:t>
      </w:r>
      <w:r w:rsidRPr="008615BF">
        <w:t>мерах</w:t>
      </w:r>
      <w:r w:rsidRPr="008615BF">
        <w:rPr>
          <w:spacing w:val="1"/>
        </w:rPr>
        <w:t xml:space="preserve"> </w:t>
      </w:r>
      <w:r w:rsidRPr="008615BF">
        <w:t>по</w:t>
      </w:r>
      <w:r w:rsidRPr="008615BF">
        <w:rPr>
          <w:spacing w:val="1"/>
        </w:rPr>
        <w:t xml:space="preserve"> </w:t>
      </w:r>
      <w:r w:rsidRPr="008615BF">
        <w:t>реализации</w:t>
      </w:r>
      <w:r w:rsidRPr="008615BF">
        <w:rPr>
          <w:spacing w:val="1"/>
        </w:rPr>
        <w:t xml:space="preserve"> </w:t>
      </w:r>
      <w:r w:rsidRPr="008615BF">
        <w:t>государственной</w:t>
      </w:r>
      <w:r w:rsidRPr="008615BF">
        <w:rPr>
          <w:spacing w:val="1"/>
        </w:rPr>
        <w:t xml:space="preserve"> </w:t>
      </w:r>
      <w:r w:rsidRPr="008615BF">
        <w:t>политики</w:t>
      </w:r>
      <w:r w:rsidRPr="008615BF">
        <w:rPr>
          <w:spacing w:val="1"/>
        </w:rPr>
        <w:t xml:space="preserve"> </w:t>
      </w:r>
      <w:r w:rsidRPr="008615BF">
        <w:t>в</w:t>
      </w:r>
      <w:r w:rsidRPr="008615BF">
        <w:rPr>
          <w:spacing w:val="1"/>
        </w:rPr>
        <w:t xml:space="preserve"> </w:t>
      </w:r>
      <w:r w:rsidRPr="008615BF">
        <w:t>области</w:t>
      </w:r>
      <w:r w:rsidRPr="008615BF">
        <w:rPr>
          <w:spacing w:val="1"/>
        </w:rPr>
        <w:t xml:space="preserve"> </w:t>
      </w:r>
      <w:r w:rsidRPr="008615BF">
        <w:t>образования</w:t>
      </w:r>
      <w:r w:rsidRPr="008615BF">
        <w:rPr>
          <w:spacing w:val="1"/>
        </w:rPr>
        <w:t xml:space="preserve"> </w:t>
      </w:r>
      <w:r w:rsidRPr="008615BF">
        <w:t>и</w:t>
      </w:r>
      <w:r w:rsidRPr="008615BF">
        <w:rPr>
          <w:spacing w:val="-67"/>
        </w:rPr>
        <w:t xml:space="preserve"> </w:t>
      </w:r>
      <w:r w:rsidRPr="008615BF">
        <w:t>науки» в 2022 году охват детей в возрасте от 5 до 18 лет дополнительными</w:t>
      </w:r>
      <w:r w:rsidRPr="008615BF">
        <w:rPr>
          <w:spacing w:val="1"/>
        </w:rPr>
        <w:t xml:space="preserve"> </w:t>
      </w:r>
      <w:r w:rsidRPr="008615BF">
        <w:t>общеобразовательными</w:t>
      </w:r>
      <w:r w:rsidRPr="008615BF">
        <w:rPr>
          <w:spacing w:val="-1"/>
        </w:rPr>
        <w:t xml:space="preserve"> </w:t>
      </w:r>
      <w:r w:rsidRPr="008615BF">
        <w:t>программами должен</w:t>
      </w:r>
      <w:r w:rsidRPr="008615BF">
        <w:rPr>
          <w:spacing w:val="-1"/>
        </w:rPr>
        <w:t xml:space="preserve"> </w:t>
      </w:r>
      <w:r w:rsidRPr="008615BF">
        <w:t>достичь 75-100%.</w:t>
      </w:r>
    </w:p>
    <w:p w14:paraId="16264936" w14:textId="77777777" w:rsidR="00534E5E" w:rsidRPr="008615BF" w:rsidRDefault="001D3178" w:rsidP="008615BF">
      <w:pPr>
        <w:pStyle w:val="a3"/>
        <w:ind w:left="0" w:right="567" w:firstLine="1134"/>
        <w:jc w:val="both"/>
      </w:pPr>
      <w:r w:rsidRPr="008615BF">
        <w:t>Основными</w:t>
      </w:r>
      <w:r w:rsidRPr="008615BF">
        <w:rPr>
          <w:spacing w:val="1"/>
        </w:rPr>
        <w:t xml:space="preserve"> </w:t>
      </w:r>
      <w:r w:rsidRPr="008615BF">
        <w:t>направлениями</w:t>
      </w:r>
      <w:r w:rsidRPr="008615BF">
        <w:rPr>
          <w:spacing w:val="1"/>
        </w:rPr>
        <w:t xml:space="preserve"> </w:t>
      </w:r>
      <w:r w:rsidRPr="008615BF">
        <w:t>реализации</w:t>
      </w:r>
      <w:r w:rsidRPr="008615BF">
        <w:rPr>
          <w:spacing w:val="1"/>
        </w:rPr>
        <w:t xml:space="preserve"> </w:t>
      </w:r>
      <w:r w:rsidRPr="008615BF">
        <w:t>Концепции</w:t>
      </w:r>
      <w:r w:rsidRPr="008615BF">
        <w:rPr>
          <w:spacing w:val="1"/>
        </w:rPr>
        <w:t xml:space="preserve"> </w:t>
      </w:r>
      <w:r w:rsidRPr="008615BF">
        <w:t>определены</w:t>
      </w:r>
      <w:r w:rsidRPr="008615BF">
        <w:rPr>
          <w:spacing w:val="1"/>
        </w:rPr>
        <w:t xml:space="preserve"> </w:t>
      </w:r>
      <w:r w:rsidRPr="008615BF">
        <w:t>следующие:</w:t>
      </w:r>
    </w:p>
    <w:p w14:paraId="55D35C9B" w14:textId="77777777" w:rsidR="00534E5E" w:rsidRPr="008615BF" w:rsidRDefault="001D3178" w:rsidP="008615BF">
      <w:pPr>
        <w:pStyle w:val="a4"/>
        <w:numPr>
          <w:ilvl w:val="0"/>
          <w:numId w:val="6"/>
        </w:numPr>
        <w:tabs>
          <w:tab w:val="left" w:pos="472"/>
          <w:tab w:val="left" w:pos="2484"/>
          <w:tab w:val="left" w:pos="4448"/>
          <w:tab w:val="left" w:pos="6910"/>
        </w:tabs>
        <w:ind w:left="0" w:right="565" w:firstLine="1134"/>
        <w:jc w:val="both"/>
        <w:rPr>
          <w:color w:val="4B4A4E"/>
          <w:sz w:val="28"/>
          <w:szCs w:val="28"/>
        </w:rPr>
      </w:pPr>
      <w:r w:rsidRPr="008615BF">
        <w:rPr>
          <w:sz w:val="28"/>
          <w:szCs w:val="28"/>
        </w:rPr>
        <w:t>Обеспечение</w:t>
      </w:r>
      <w:r w:rsidRPr="008615BF">
        <w:rPr>
          <w:sz w:val="28"/>
          <w:szCs w:val="28"/>
        </w:rPr>
        <w:tab/>
        <w:t>доступности</w:t>
      </w:r>
      <w:r w:rsidRPr="008615BF">
        <w:rPr>
          <w:sz w:val="28"/>
          <w:szCs w:val="28"/>
        </w:rPr>
        <w:tab/>
      </w:r>
      <w:r w:rsidRPr="008615BF">
        <w:rPr>
          <w:sz w:val="28"/>
          <w:szCs w:val="28"/>
        </w:rPr>
        <w:t>дополнительных</w:t>
      </w:r>
      <w:r w:rsidRPr="008615BF">
        <w:rPr>
          <w:sz w:val="28"/>
          <w:szCs w:val="28"/>
        </w:rPr>
        <w:tab/>
      </w:r>
      <w:r w:rsidRPr="008615BF">
        <w:rPr>
          <w:spacing w:val="-1"/>
          <w:sz w:val="28"/>
          <w:szCs w:val="28"/>
        </w:rPr>
        <w:t>общеобразовательных</w:t>
      </w:r>
      <w:r w:rsidRPr="008615BF">
        <w:rPr>
          <w:spacing w:val="-67"/>
          <w:sz w:val="28"/>
          <w:szCs w:val="28"/>
        </w:rPr>
        <w:t xml:space="preserve"> </w:t>
      </w:r>
      <w:r w:rsidRPr="008615BF">
        <w:rPr>
          <w:sz w:val="28"/>
          <w:szCs w:val="28"/>
        </w:rPr>
        <w:t>программ.</w:t>
      </w:r>
    </w:p>
    <w:p w14:paraId="289484CC" w14:textId="77777777" w:rsidR="00534E5E" w:rsidRPr="008615BF" w:rsidRDefault="001D3178" w:rsidP="008615BF">
      <w:pPr>
        <w:pStyle w:val="a4"/>
        <w:numPr>
          <w:ilvl w:val="0"/>
          <w:numId w:val="6"/>
        </w:numPr>
        <w:tabs>
          <w:tab w:val="left" w:pos="492"/>
        </w:tabs>
        <w:spacing w:line="321" w:lineRule="exact"/>
        <w:ind w:left="0" w:firstLine="1134"/>
        <w:jc w:val="both"/>
        <w:rPr>
          <w:color w:val="4B4A4E"/>
          <w:sz w:val="28"/>
          <w:szCs w:val="28"/>
        </w:rPr>
      </w:pPr>
      <w:r w:rsidRPr="008615BF">
        <w:rPr>
          <w:sz w:val="28"/>
          <w:szCs w:val="28"/>
        </w:rPr>
        <w:t>Расширение</w:t>
      </w:r>
      <w:r w:rsidRPr="008615BF">
        <w:rPr>
          <w:spacing w:val="-2"/>
          <w:sz w:val="28"/>
          <w:szCs w:val="28"/>
        </w:rPr>
        <w:t xml:space="preserve"> </w:t>
      </w:r>
      <w:r w:rsidRPr="008615BF">
        <w:rPr>
          <w:sz w:val="28"/>
          <w:szCs w:val="28"/>
        </w:rPr>
        <w:t>спектра</w:t>
      </w:r>
      <w:r w:rsidRPr="008615BF">
        <w:rPr>
          <w:spacing w:val="-2"/>
          <w:sz w:val="28"/>
          <w:szCs w:val="28"/>
        </w:rPr>
        <w:t xml:space="preserve"> </w:t>
      </w:r>
      <w:r w:rsidRPr="008615BF">
        <w:rPr>
          <w:sz w:val="28"/>
          <w:szCs w:val="28"/>
        </w:rPr>
        <w:t>дополнительных</w:t>
      </w:r>
      <w:r w:rsidRPr="008615BF">
        <w:rPr>
          <w:spacing w:val="-3"/>
          <w:sz w:val="28"/>
          <w:szCs w:val="28"/>
        </w:rPr>
        <w:t xml:space="preserve"> </w:t>
      </w:r>
      <w:r w:rsidRPr="008615BF">
        <w:rPr>
          <w:sz w:val="28"/>
          <w:szCs w:val="28"/>
        </w:rPr>
        <w:t>общеобразовательных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программ.</w:t>
      </w:r>
    </w:p>
    <w:p w14:paraId="64B73B75" w14:textId="77777777" w:rsidR="00534E5E" w:rsidRPr="008615BF" w:rsidRDefault="001D3178" w:rsidP="008615BF">
      <w:pPr>
        <w:pStyle w:val="a4"/>
        <w:numPr>
          <w:ilvl w:val="0"/>
          <w:numId w:val="6"/>
        </w:numPr>
        <w:tabs>
          <w:tab w:val="left" w:pos="492"/>
          <w:tab w:val="left" w:pos="1767"/>
          <w:tab w:val="left" w:pos="2983"/>
          <w:tab w:val="left" w:pos="4569"/>
          <w:tab w:val="left" w:pos="6002"/>
          <w:tab w:val="left" w:pos="7573"/>
        </w:tabs>
        <w:spacing w:before="1"/>
        <w:ind w:left="0" w:right="563" w:firstLine="1134"/>
        <w:jc w:val="both"/>
        <w:rPr>
          <w:color w:val="4B4A4E"/>
          <w:sz w:val="28"/>
          <w:szCs w:val="28"/>
        </w:rPr>
      </w:pPr>
      <w:r w:rsidRPr="008615BF">
        <w:rPr>
          <w:sz w:val="28"/>
          <w:szCs w:val="28"/>
        </w:rPr>
        <w:t>Развитие</w:t>
      </w:r>
      <w:r w:rsidRPr="008615BF">
        <w:rPr>
          <w:sz w:val="28"/>
          <w:szCs w:val="28"/>
        </w:rPr>
        <w:tab/>
        <w:t>системы</w:t>
      </w:r>
      <w:r w:rsidRPr="008615BF">
        <w:rPr>
          <w:sz w:val="28"/>
          <w:szCs w:val="28"/>
        </w:rPr>
        <w:tab/>
        <w:t>управления</w:t>
      </w:r>
      <w:r w:rsidRPr="008615BF">
        <w:rPr>
          <w:sz w:val="28"/>
          <w:szCs w:val="28"/>
        </w:rPr>
        <w:tab/>
        <w:t>качеством</w:t>
      </w:r>
      <w:r w:rsidRPr="008615BF">
        <w:rPr>
          <w:sz w:val="28"/>
          <w:szCs w:val="28"/>
        </w:rPr>
        <w:tab/>
        <w:t>реализации</w:t>
      </w:r>
      <w:r w:rsidRPr="008615BF">
        <w:rPr>
          <w:sz w:val="28"/>
          <w:szCs w:val="28"/>
        </w:rPr>
        <w:tab/>
        <w:t>дополнительных</w:t>
      </w:r>
      <w:r w:rsidRPr="008615BF">
        <w:rPr>
          <w:spacing w:val="-67"/>
          <w:sz w:val="28"/>
          <w:szCs w:val="28"/>
        </w:rPr>
        <w:t xml:space="preserve"> </w:t>
      </w:r>
      <w:r w:rsidRPr="008615BF">
        <w:rPr>
          <w:sz w:val="28"/>
          <w:szCs w:val="28"/>
        </w:rPr>
        <w:t>общеобразовательных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программ.</w:t>
      </w:r>
    </w:p>
    <w:p w14:paraId="6470DDEE" w14:textId="09EBFFE0" w:rsidR="00534E5E" w:rsidRPr="008615BF" w:rsidRDefault="001D3178" w:rsidP="008615BF">
      <w:pPr>
        <w:pStyle w:val="a3"/>
        <w:ind w:left="0" w:right="563" w:firstLine="1134"/>
        <w:jc w:val="both"/>
      </w:pPr>
      <w:r w:rsidRPr="008615BF">
        <w:t>Цель приоритетного проекта - обеспечение в 2022 году охвата не</w:t>
      </w:r>
      <w:r w:rsidRPr="008615BF">
        <w:rPr>
          <w:spacing w:val="1"/>
        </w:rPr>
        <w:t xml:space="preserve"> </w:t>
      </w:r>
      <w:r w:rsidRPr="008615BF">
        <w:t>менее</w:t>
      </w:r>
      <w:r w:rsidRPr="008615BF">
        <w:rPr>
          <w:spacing w:val="1"/>
        </w:rPr>
        <w:t xml:space="preserve"> </w:t>
      </w:r>
      <w:r w:rsidR="00343BB5" w:rsidRPr="008615BF">
        <w:t>70</w:t>
      </w:r>
      <w:r w:rsidRPr="008615BF">
        <w:t>%</w:t>
      </w:r>
      <w:r w:rsidRPr="008615BF">
        <w:rPr>
          <w:spacing w:val="1"/>
        </w:rPr>
        <w:t xml:space="preserve"> </w:t>
      </w:r>
      <w:r w:rsidRPr="008615BF">
        <w:t>детей</w:t>
      </w:r>
      <w:r w:rsidRPr="008615BF">
        <w:rPr>
          <w:spacing w:val="1"/>
        </w:rPr>
        <w:t xml:space="preserve"> </w:t>
      </w:r>
      <w:r w:rsidRPr="008615BF">
        <w:t>в</w:t>
      </w:r>
      <w:r w:rsidRPr="008615BF">
        <w:rPr>
          <w:spacing w:val="1"/>
        </w:rPr>
        <w:t xml:space="preserve"> </w:t>
      </w:r>
      <w:r w:rsidRPr="008615BF">
        <w:t>возрасте</w:t>
      </w:r>
      <w:r w:rsidRPr="008615BF">
        <w:rPr>
          <w:spacing w:val="1"/>
        </w:rPr>
        <w:t xml:space="preserve"> </w:t>
      </w:r>
      <w:r w:rsidRPr="008615BF">
        <w:t>от</w:t>
      </w:r>
      <w:r w:rsidRPr="008615BF">
        <w:rPr>
          <w:spacing w:val="1"/>
        </w:rPr>
        <w:t xml:space="preserve"> </w:t>
      </w:r>
      <w:r w:rsidRPr="008615BF">
        <w:t>5</w:t>
      </w:r>
      <w:r w:rsidRPr="008615BF">
        <w:rPr>
          <w:spacing w:val="1"/>
        </w:rPr>
        <w:t xml:space="preserve"> </w:t>
      </w:r>
      <w:r w:rsidRPr="008615BF">
        <w:t>до</w:t>
      </w:r>
      <w:r w:rsidRPr="008615BF">
        <w:rPr>
          <w:spacing w:val="1"/>
        </w:rPr>
        <w:t xml:space="preserve"> </w:t>
      </w:r>
      <w:r w:rsidRPr="008615BF">
        <w:t>18</w:t>
      </w:r>
      <w:r w:rsidRPr="008615BF">
        <w:rPr>
          <w:spacing w:val="1"/>
        </w:rPr>
        <w:t xml:space="preserve"> </w:t>
      </w:r>
      <w:r w:rsidRPr="008615BF">
        <w:t>лет,</w:t>
      </w:r>
      <w:r w:rsidRPr="008615BF">
        <w:rPr>
          <w:spacing w:val="1"/>
        </w:rPr>
        <w:t xml:space="preserve"> </w:t>
      </w:r>
      <w:r w:rsidRPr="008615BF">
        <w:t>качественными</w:t>
      </w:r>
      <w:r w:rsidRPr="008615BF">
        <w:rPr>
          <w:spacing w:val="1"/>
        </w:rPr>
        <w:t xml:space="preserve"> </w:t>
      </w:r>
      <w:r w:rsidRPr="008615BF">
        <w:t>дополнительными</w:t>
      </w:r>
      <w:r w:rsidRPr="008615BF">
        <w:rPr>
          <w:spacing w:val="-1"/>
        </w:rPr>
        <w:t xml:space="preserve"> </w:t>
      </w:r>
      <w:r w:rsidRPr="008615BF">
        <w:t>общеобразовательными программами.</w:t>
      </w:r>
    </w:p>
    <w:p w14:paraId="58FED8EA" w14:textId="77777777" w:rsidR="00534E5E" w:rsidRPr="008615BF" w:rsidRDefault="001D3178" w:rsidP="008615BF">
      <w:pPr>
        <w:pStyle w:val="a3"/>
        <w:ind w:left="0" w:right="565" w:firstLine="1134"/>
        <w:jc w:val="both"/>
      </w:pPr>
      <w:r w:rsidRPr="008615BF">
        <w:t>Приоритетный</w:t>
      </w:r>
      <w:r w:rsidRPr="008615BF">
        <w:rPr>
          <w:spacing w:val="1"/>
        </w:rPr>
        <w:t xml:space="preserve"> </w:t>
      </w:r>
      <w:r w:rsidRPr="008615BF">
        <w:t>проект</w:t>
      </w:r>
      <w:r w:rsidRPr="008615BF">
        <w:rPr>
          <w:spacing w:val="1"/>
        </w:rPr>
        <w:t xml:space="preserve"> </w:t>
      </w:r>
      <w:r w:rsidRPr="008615BF">
        <w:t>ориентирован</w:t>
      </w:r>
      <w:r w:rsidRPr="008615BF">
        <w:rPr>
          <w:spacing w:val="1"/>
        </w:rPr>
        <w:t xml:space="preserve"> </w:t>
      </w:r>
      <w:r w:rsidRPr="008615BF">
        <w:t>на</w:t>
      </w:r>
      <w:r w:rsidRPr="008615BF">
        <w:rPr>
          <w:spacing w:val="1"/>
        </w:rPr>
        <w:t xml:space="preserve"> </w:t>
      </w:r>
      <w:r w:rsidRPr="008615BF">
        <w:t>достижение</w:t>
      </w:r>
      <w:r w:rsidRPr="008615BF">
        <w:rPr>
          <w:spacing w:val="1"/>
        </w:rPr>
        <w:t xml:space="preserve"> </w:t>
      </w:r>
      <w:r w:rsidRPr="008615BF">
        <w:t>следующих</w:t>
      </w:r>
      <w:r w:rsidRPr="008615BF">
        <w:rPr>
          <w:spacing w:val="1"/>
        </w:rPr>
        <w:t xml:space="preserve"> </w:t>
      </w:r>
      <w:r w:rsidRPr="008615BF">
        <w:t>результатов:</w:t>
      </w:r>
    </w:p>
    <w:p w14:paraId="43D46099" w14:textId="77777777" w:rsidR="00534E5E" w:rsidRPr="008615BF" w:rsidRDefault="001D3178" w:rsidP="008615BF">
      <w:pPr>
        <w:pStyle w:val="a3"/>
        <w:tabs>
          <w:tab w:val="left" w:pos="2971"/>
          <w:tab w:val="left" w:pos="6387"/>
          <w:tab w:val="left" w:pos="8295"/>
        </w:tabs>
        <w:ind w:left="0" w:right="564" w:firstLine="1134"/>
        <w:jc w:val="both"/>
      </w:pPr>
      <w:r w:rsidRPr="008615BF">
        <w:t>-создание</w:t>
      </w:r>
      <w:r w:rsidRPr="008615BF">
        <w:rPr>
          <w:spacing w:val="1"/>
        </w:rPr>
        <w:t xml:space="preserve"> </w:t>
      </w:r>
      <w:r w:rsidRPr="008615BF">
        <w:t>во</w:t>
      </w:r>
      <w:r w:rsidRPr="008615BF">
        <w:rPr>
          <w:spacing w:val="1"/>
        </w:rPr>
        <w:t xml:space="preserve"> </w:t>
      </w:r>
      <w:r w:rsidRPr="008615BF">
        <w:t>всех</w:t>
      </w:r>
      <w:r w:rsidRPr="008615BF">
        <w:rPr>
          <w:spacing w:val="1"/>
        </w:rPr>
        <w:t xml:space="preserve"> </w:t>
      </w:r>
      <w:r w:rsidRPr="008615BF">
        <w:t>субъектах</w:t>
      </w:r>
      <w:r w:rsidRPr="008615BF">
        <w:rPr>
          <w:spacing w:val="1"/>
        </w:rPr>
        <w:t xml:space="preserve"> </w:t>
      </w:r>
      <w:r w:rsidRPr="008615BF">
        <w:t>Российской</w:t>
      </w:r>
      <w:r w:rsidRPr="008615BF">
        <w:rPr>
          <w:spacing w:val="1"/>
        </w:rPr>
        <w:t xml:space="preserve"> </w:t>
      </w:r>
      <w:r w:rsidRPr="008615BF">
        <w:t>Федерации</w:t>
      </w:r>
      <w:r w:rsidRPr="008615BF">
        <w:rPr>
          <w:spacing w:val="1"/>
        </w:rPr>
        <w:t xml:space="preserve"> </w:t>
      </w:r>
      <w:r w:rsidRPr="008615BF">
        <w:t>региональных</w:t>
      </w:r>
      <w:r w:rsidRPr="008615BF">
        <w:rPr>
          <w:spacing w:val="1"/>
        </w:rPr>
        <w:t xml:space="preserve"> </w:t>
      </w:r>
      <w:r w:rsidRPr="008615BF">
        <w:t>систем</w:t>
      </w:r>
      <w:r w:rsidRPr="008615BF">
        <w:rPr>
          <w:spacing w:val="-67"/>
        </w:rPr>
        <w:t xml:space="preserve"> </w:t>
      </w:r>
      <w:r w:rsidRPr="008615BF">
        <w:t>дополнительного</w:t>
      </w:r>
      <w:r w:rsidRPr="008615BF">
        <w:rPr>
          <w:spacing w:val="1"/>
        </w:rPr>
        <w:t xml:space="preserve"> </w:t>
      </w:r>
      <w:r w:rsidRPr="008615BF">
        <w:t>образования</w:t>
      </w:r>
      <w:r w:rsidRPr="008615BF">
        <w:rPr>
          <w:spacing w:val="1"/>
        </w:rPr>
        <w:t xml:space="preserve"> </w:t>
      </w:r>
      <w:r w:rsidRPr="008615BF">
        <w:t>детей,</w:t>
      </w:r>
      <w:r w:rsidRPr="008615BF">
        <w:rPr>
          <w:spacing w:val="1"/>
        </w:rPr>
        <w:t xml:space="preserve"> </w:t>
      </w:r>
      <w:r w:rsidRPr="008615BF">
        <w:t>которые</w:t>
      </w:r>
      <w:r w:rsidRPr="008615BF">
        <w:rPr>
          <w:spacing w:val="1"/>
        </w:rPr>
        <w:t xml:space="preserve"> </w:t>
      </w:r>
      <w:r w:rsidRPr="008615BF">
        <w:t>на</w:t>
      </w:r>
      <w:r w:rsidRPr="008615BF">
        <w:rPr>
          <w:spacing w:val="1"/>
        </w:rPr>
        <w:t xml:space="preserve"> </w:t>
      </w:r>
      <w:r w:rsidRPr="008615BF">
        <w:t>основе</w:t>
      </w:r>
      <w:r w:rsidRPr="008615BF">
        <w:rPr>
          <w:spacing w:val="1"/>
        </w:rPr>
        <w:t xml:space="preserve"> </w:t>
      </w:r>
      <w:r w:rsidRPr="008615BF">
        <w:t>лучших</w:t>
      </w:r>
      <w:r w:rsidRPr="008615BF">
        <w:rPr>
          <w:spacing w:val="1"/>
        </w:rPr>
        <w:t xml:space="preserve"> </w:t>
      </w:r>
      <w:r w:rsidRPr="008615BF">
        <w:t>практик</w:t>
      </w:r>
      <w:r w:rsidRPr="008615BF">
        <w:rPr>
          <w:spacing w:val="1"/>
        </w:rPr>
        <w:t xml:space="preserve"> </w:t>
      </w:r>
      <w:r w:rsidRPr="008615BF">
        <w:t>обеспечивают</w:t>
      </w:r>
      <w:r w:rsidRPr="008615BF">
        <w:rPr>
          <w:spacing w:val="1"/>
        </w:rPr>
        <w:t xml:space="preserve"> </w:t>
      </w:r>
      <w:r w:rsidRPr="008615BF">
        <w:t>реализацию</w:t>
      </w:r>
      <w:r w:rsidRPr="008615BF">
        <w:rPr>
          <w:spacing w:val="1"/>
        </w:rPr>
        <w:t xml:space="preserve"> </w:t>
      </w:r>
      <w:r w:rsidRPr="008615BF">
        <w:t>современных,</w:t>
      </w:r>
      <w:r w:rsidRPr="008615BF">
        <w:rPr>
          <w:spacing w:val="1"/>
        </w:rPr>
        <w:t xml:space="preserve"> </w:t>
      </w:r>
      <w:r w:rsidRPr="008615BF">
        <w:t>вариативных</w:t>
      </w:r>
      <w:r w:rsidRPr="008615BF">
        <w:rPr>
          <w:spacing w:val="1"/>
        </w:rPr>
        <w:t xml:space="preserve"> </w:t>
      </w:r>
      <w:r w:rsidRPr="008615BF">
        <w:t>и</w:t>
      </w:r>
      <w:r w:rsidRPr="008615BF">
        <w:rPr>
          <w:spacing w:val="1"/>
        </w:rPr>
        <w:t xml:space="preserve"> </w:t>
      </w:r>
      <w:r w:rsidRPr="008615BF">
        <w:t>востребованных</w:t>
      </w:r>
      <w:r w:rsidRPr="008615BF">
        <w:rPr>
          <w:spacing w:val="1"/>
        </w:rPr>
        <w:t xml:space="preserve"> </w:t>
      </w:r>
      <w:r w:rsidRPr="008615BF">
        <w:t>дополнительных</w:t>
      </w:r>
      <w:r w:rsidRPr="008615BF">
        <w:tab/>
        <w:t>общеобразовательных</w:t>
      </w:r>
      <w:r w:rsidRPr="008615BF">
        <w:tab/>
        <w:t>программ</w:t>
      </w:r>
      <w:r w:rsidRPr="008615BF">
        <w:tab/>
      </w:r>
      <w:r w:rsidRPr="008615BF">
        <w:rPr>
          <w:spacing w:val="-1"/>
        </w:rPr>
        <w:t>различных</w:t>
      </w:r>
      <w:r w:rsidRPr="008615BF">
        <w:rPr>
          <w:spacing w:val="-68"/>
        </w:rPr>
        <w:t xml:space="preserve"> </w:t>
      </w:r>
      <w:r w:rsidRPr="008615BF">
        <w:t>направлен</w:t>
      </w:r>
      <w:r w:rsidRPr="008615BF">
        <w:t>ностей</w:t>
      </w:r>
      <w:r w:rsidRPr="008615BF">
        <w:rPr>
          <w:spacing w:val="1"/>
        </w:rPr>
        <w:t xml:space="preserve"> </w:t>
      </w:r>
      <w:r w:rsidRPr="008615BF">
        <w:t>для</w:t>
      </w:r>
      <w:r w:rsidRPr="008615BF">
        <w:rPr>
          <w:spacing w:val="1"/>
        </w:rPr>
        <w:t xml:space="preserve"> </w:t>
      </w:r>
      <w:r w:rsidRPr="008615BF">
        <w:t>детей,</w:t>
      </w:r>
      <w:r w:rsidRPr="008615BF">
        <w:rPr>
          <w:spacing w:val="1"/>
        </w:rPr>
        <w:t xml:space="preserve"> </w:t>
      </w:r>
      <w:r w:rsidRPr="008615BF">
        <w:t>в</w:t>
      </w:r>
      <w:r w:rsidRPr="008615BF">
        <w:rPr>
          <w:spacing w:val="1"/>
        </w:rPr>
        <w:t xml:space="preserve"> </w:t>
      </w:r>
      <w:r w:rsidRPr="008615BF">
        <w:t>том</w:t>
      </w:r>
      <w:r w:rsidRPr="008615BF">
        <w:rPr>
          <w:spacing w:val="1"/>
        </w:rPr>
        <w:t xml:space="preserve"> </w:t>
      </w:r>
      <w:r w:rsidRPr="008615BF">
        <w:t>числе</w:t>
      </w:r>
      <w:r w:rsidRPr="008615BF">
        <w:rPr>
          <w:spacing w:val="1"/>
        </w:rPr>
        <w:t xml:space="preserve"> </w:t>
      </w:r>
      <w:r w:rsidRPr="008615BF">
        <w:t>технической</w:t>
      </w:r>
      <w:r w:rsidRPr="008615BF">
        <w:rPr>
          <w:spacing w:val="1"/>
        </w:rPr>
        <w:t xml:space="preserve"> </w:t>
      </w:r>
      <w:r w:rsidRPr="008615BF">
        <w:t>и</w:t>
      </w:r>
      <w:r w:rsidRPr="008615BF">
        <w:rPr>
          <w:spacing w:val="1"/>
        </w:rPr>
        <w:t xml:space="preserve"> </w:t>
      </w:r>
      <w:r w:rsidRPr="008615BF">
        <w:t>социально-</w:t>
      </w:r>
      <w:r w:rsidRPr="008615BF">
        <w:rPr>
          <w:spacing w:val="1"/>
        </w:rPr>
        <w:t xml:space="preserve"> </w:t>
      </w:r>
      <w:r w:rsidRPr="008615BF">
        <w:t>гуманитарной,</w:t>
      </w:r>
      <w:r w:rsidRPr="008615BF">
        <w:rPr>
          <w:spacing w:val="-1"/>
        </w:rPr>
        <w:t xml:space="preserve"> </w:t>
      </w:r>
      <w:r w:rsidRPr="008615BF">
        <w:t>соответствующих интересам детей</w:t>
      </w:r>
      <w:r w:rsidRPr="008615BF">
        <w:rPr>
          <w:spacing w:val="-1"/>
        </w:rPr>
        <w:t xml:space="preserve"> </w:t>
      </w:r>
      <w:r w:rsidRPr="008615BF">
        <w:t>и их родителей.</w:t>
      </w:r>
    </w:p>
    <w:p w14:paraId="458AB462" w14:textId="77777777" w:rsidR="00534E5E" w:rsidRPr="008615BF" w:rsidRDefault="001D3178" w:rsidP="008615BF">
      <w:pPr>
        <w:pStyle w:val="a3"/>
        <w:tabs>
          <w:tab w:val="left" w:pos="898"/>
          <w:tab w:val="left" w:pos="1817"/>
          <w:tab w:val="left" w:pos="2328"/>
          <w:tab w:val="left" w:pos="2556"/>
          <w:tab w:val="left" w:pos="2727"/>
          <w:tab w:val="left" w:pos="3068"/>
          <w:tab w:val="left" w:pos="3847"/>
          <w:tab w:val="left" w:pos="4289"/>
          <w:tab w:val="left" w:pos="5299"/>
          <w:tab w:val="left" w:pos="5976"/>
          <w:tab w:val="left" w:pos="6249"/>
          <w:tab w:val="left" w:pos="7506"/>
          <w:tab w:val="left" w:pos="7670"/>
          <w:tab w:val="left" w:pos="8057"/>
          <w:tab w:val="left" w:pos="9424"/>
        </w:tabs>
        <w:ind w:left="0" w:right="563" w:firstLine="1134"/>
        <w:jc w:val="both"/>
      </w:pPr>
      <w:r w:rsidRPr="008615BF">
        <w:t>Функционирование</w:t>
      </w:r>
      <w:r w:rsidRPr="008615BF">
        <w:rPr>
          <w:spacing w:val="49"/>
        </w:rPr>
        <w:t xml:space="preserve"> </w:t>
      </w:r>
      <w:r w:rsidRPr="008615BF">
        <w:t>центров</w:t>
      </w:r>
      <w:r w:rsidRPr="008615BF">
        <w:rPr>
          <w:spacing w:val="50"/>
        </w:rPr>
        <w:t xml:space="preserve"> </w:t>
      </w:r>
      <w:r w:rsidRPr="008615BF">
        <w:t>дополнительного</w:t>
      </w:r>
      <w:r w:rsidRPr="008615BF">
        <w:rPr>
          <w:spacing w:val="50"/>
        </w:rPr>
        <w:t xml:space="preserve"> </w:t>
      </w:r>
      <w:r w:rsidRPr="008615BF">
        <w:t>образования</w:t>
      </w:r>
      <w:r w:rsidRPr="008615BF">
        <w:rPr>
          <w:spacing w:val="50"/>
        </w:rPr>
        <w:t xml:space="preserve"> </w:t>
      </w:r>
      <w:r w:rsidRPr="008615BF">
        <w:t>детей,</w:t>
      </w:r>
      <w:r w:rsidRPr="008615BF">
        <w:rPr>
          <w:spacing w:val="50"/>
        </w:rPr>
        <w:t xml:space="preserve"> </w:t>
      </w:r>
      <w:r w:rsidRPr="008615BF">
        <w:t>в</w:t>
      </w:r>
      <w:r w:rsidRPr="008615BF">
        <w:rPr>
          <w:spacing w:val="-67"/>
        </w:rPr>
        <w:t xml:space="preserve"> </w:t>
      </w:r>
      <w:r w:rsidRPr="008615BF">
        <w:t>том</w:t>
      </w:r>
      <w:r w:rsidRPr="008615BF">
        <w:tab/>
        <w:t>числе</w:t>
      </w:r>
      <w:r w:rsidRPr="008615BF">
        <w:tab/>
        <w:t>на</w:t>
      </w:r>
      <w:r w:rsidRPr="008615BF">
        <w:tab/>
        <w:t>базе</w:t>
      </w:r>
      <w:r w:rsidRPr="008615BF">
        <w:tab/>
        <w:t>общеобразовательных</w:t>
      </w:r>
      <w:r w:rsidRPr="008615BF">
        <w:tab/>
        <w:t>учреждений</w:t>
      </w:r>
      <w:r w:rsidRPr="008615BF">
        <w:tab/>
      </w:r>
      <w:r w:rsidRPr="008615BF">
        <w:tab/>
        <w:t>и</w:t>
      </w:r>
      <w:r w:rsidRPr="008615BF">
        <w:tab/>
        <w:t>дошкольных</w:t>
      </w:r>
      <w:r w:rsidRPr="008615BF">
        <w:rPr>
          <w:spacing w:val="-67"/>
        </w:rPr>
        <w:t xml:space="preserve"> </w:t>
      </w:r>
      <w:r w:rsidRPr="008615BF">
        <w:t>образовательны</w:t>
      </w:r>
      <w:r w:rsidRPr="008615BF">
        <w:t>х</w:t>
      </w:r>
      <w:r w:rsidRPr="008615BF">
        <w:rPr>
          <w:spacing w:val="27"/>
        </w:rPr>
        <w:t xml:space="preserve"> </w:t>
      </w:r>
      <w:r w:rsidRPr="008615BF">
        <w:t>организаций,</w:t>
      </w:r>
      <w:r w:rsidRPr="008615BF">
        <w:rPr>
          <w:spacing w:val="27"/>
        </w:rPr>
        <w:t xml:space="preserve"> </w:t>
      </w:r>
      <w:r w:rsidRPr="008615BF">
        <w:t>выполняющего</w:t>
      </w:r>
      <w:r w:rsidRPr="008615BF">
        <w:rPr>
          <w:spacing w:val="29"/>
        </w:rPr>
        <w:t xml:space="preserve"> </w:t>
      </w:r>
      <w:r w:rsidRPr="008615BF">
        <w:t>функции</w:t>
      </w:r>
      <w:r w:rsidRPr="008615BF">
        <w:rPr>
          <w:spacing w:val="28"/>
        </w:rPr>
        <w:t xml:space="preserve"> </w:t>
      </w:r>
      <w:r w:rsidRPr="008615BF">
        <w:t>ресурсного,</w:t>
      </w:r>
      <w:r w:rsidRPr="008615BF">
        <w:rPr>
          <w:spacing w:val="29"/>
        </w:rPr>
        <w:t xml:space="preserve"> </w:t>
      </w:r>
      <w:r w:rsidRPr="008615BF">
        <w:t>учебно-</w:t>
      </w:r>
      <w:r w:rsidRPr="008615BF">
        <w:rPr>
          <w:spacing w:val="-67"/>
        </w:rPr>
        <w:t xml:space="preserve"> </w:t>
      </w:r>
      <w:r w:rsidRPr="008615BF">
        <w:t>методического,</w:t>
      </w:r>
      <w:r w:rsidRPr="008615BF">
        <w:tab/>
      </w:r>
      <w:r w:rsidRPr="008615BF">
        <w:tab/>
        <w:t>организационного,</w:t>
      </w:r>
      <w:r w:rsidRPr="008615BF">
        <w:tab/>
        <w:t>экспертно-консультационного</w:t>
      </w:r>
      <w:r w:rsidRPr="008615BF">
        <w:tab/>
        <w:t>и</w:t>
      </w:r>
      <w:r w:rsidRPr="008615BF">
        <w:rPr>
          <w:spacing w:val="-67"/>
        </w:rPr>
        <w:t xml:space="preserve"> </w:t>
      </w:r>
      <w:r w:rsidRPr="008615BF">
        <w:t>социокультурного</w:t>
      </w:r>
      <w:r w:rsidRPr="008615BF">
        <w:tab/>
      </w:r>
      <w:r w:rsidRPr="008615BF">
        <w:tab/>
        <w:t>центра</w:t>
      </w:r>
      <w:r w:rsidRPr="008615BF">
        <w:tab/>
        <w:t>в</w:t>
      </w:r>
      <w:r w:rsidRPr="008615BF">
        <w:tab/>
        <w:t>региональной</w:t>
      </w:r>
      <w:r w:rsidRPr="008615BF">
        <w:tab/>
      </w:r>
      <w:r w:rsidRPr="008615BF">
        <w:tab/>
        <w:t>системе</w:t>
      </w:r>
      <w:r w:rsidRPr="008615BF">
        <w:tab/>
        <w:t>дополнительного</w:t>
      </w:r>
      <w:r w:rsidRPr="008615BF">
        <w:rPr>
          <w:spacing w:val="-67"/>
        </w:rPr>
        <w:t xml:space="preserve"> </w:t>
      </w:r>
      <w:r w:rsidRPr="008615BF">
        <w:t>образования детей, обеспечивающего согласованное развитие.</w:t>
      </w:r>
      <w:r w:rsidRPr="008615BF">
        <w:rPr>
          <w:spacing w:val="1"/>
        </w:rPr>
        <w:t xml:space="preserve"> </w:t>
      </w:r>
      <w:r w:rsidRPr="008615BF">
        <w:t>дополнительных</w:t>
      </w:r>
      <w:r w:rsidRPr="008615BF">
        <w:rPr>
          <w:spacing w:val="-1"/>
        </w:rPr>
        <w:t xml:space="preserve"> </w:t>
      </w:r>
      <w:r w:rsidRPr="008615BF">
        <w:t>общеразвивающих</w:t>
      </w:r>
      <w:r w:rsidRPr="008615BF">
        <w:rPr>
          <w:spacing w:val="-1"/>
        </w:rPr>
        <w:t xml:space="preserve"> </w:t>
      </w:r>
      <w:r w:rsidRPr="008615BF">
        <w:t>программ</w:t>
      </w:r>
      <w:r w:rsidRPr="008615BF">
        <w:rPr>
          <w:spacing w:val="-1"/>
        </w:rPr>
        <w:t xml:space="preserve"> </w:t>
      </w:r>
      <w:r w:rsidRPr="008615BF">
        <w:t>для детей</w:t>
      </w:r>
      <w:r w:rsidRPr="008615BF">
        <w:rPr>
          <w:spacing w:val="-1"/>
        </w:rPr>
        <w:t xml:space="preserve"> </w:t>
      </w:r>
      <w:r w:rsidRPr="008615BF">
        <w:t>различной</w:t>
      </w:r>
    </w:p>
    <w:p w14:paraId="7536F588" w14:textId="1F50814A" w:rsidR="00534E5E" w:rsidRPr="008615BF" w:rsidRDefault="001D3178" w:rsidP="008615BF">
      <w:pPr>
        <w:pStyle w:val="a3"/>
        <w:spacing w:before="47" w:line="276" w:lineRule="auto"/>
        <w:ind w:left="0" w:right="1579" w:firstLine="1134"/>
        <w:jc w:val="both"/>
      </w:pPr>
      <w:r w:rsidRPr="008615BF">
        <w:t>направленности (технической, естественнонаучной, художественной,</w:t>
      </w:r>
      <w:r w:rsidRPr="008615BF">
        <w:rPr>
          <w:spacing w:val="-67"/>
        </w:rPr>
        <w:t xml:space="preserve"> </w:t>
      </w:r>
      <w:r w:rsidRPr="008615BF">
        <w:t>гуманитарно-¬педагогической,</w:t>
      </w:r>
      <w:r w:rsidRPr="008615BF">
        <w:rPr>
          <w:spacing w:val="-1"/>
        </w:rPr>
        <w:t xml:space="preserve"> </w:t>
      </w:r>
      <w:r w:rsidRPr="008615BF">
        <w:t>физкультурно-спортивной).</w:t>
      </w:r>
    </w:p>
    <w:p w14:paraId="58764BC1" w14:textId="77777777" w:rsidR="00534E5E" w:rsidRPr="008615BF" w:rsidRDefault="00534E5E" w:rsidP="008615BF">
      <w:pPr>
        <w:spacing w:line="276" w:lineRule="auto"/>
        <w:ind w:firstLine="1134"/>
        <w:jc w:val="both"/>
        <w:rPr>
          <w:sz w:val="28"/>
          <w:szCs w:val="28"/>
        </w:rPr>
        <w:sectPr w:rsidR="00534E5E" w:rsidRPr="008615BF">
          <w:type w:val="continuous"/>
          <w:pgSz w:w="11910" w:h="16840"/>
          <w:pgMar w:top="1060" w:right="280" w:bottom="280" w:left="1480" w:header="720" w:footer="720" w:gutter="0"/>
          <w:cols w:space="720"/>
        </w:sectPr>
      </w:pPr>
    </w:p>
    <w:p w14:paraId="4D4513F0" w14:textId="77777777" w:rsidR="00534E5E" w:rsidRPr="008615BF" w:rsidRDefault="001D3178" w:rsidP="008615BF">
      <w:pPr>
        <w:pStyle w:val="a3"/>
        <w:spacing w:before="70" w:line="276" w:lineRule="auto"/>
        <w:ind w:left="0" w:right="691" w:firstLine="1134"/>
        <w:jc w:val="both"/>
      </w:pPr>
      <w:r w:rsidRPr="008615BF">
        <w:lastRenderedPageBreak/>
        <w:t>Функционирование общедоступного федерального навигатора,</w:t>
      </w:r>
      <w:r w:rsidRPr="008615BF">
        <w:rPr>
          <w:spacing w:val="1"/>
        </w:rPr>
        <w:t xml:space="preserve"> </w:t>
      </w:r>
      <w:r w:rsidRPr="008615BF">
        <w:t>позволяющего семьям выбирать дополнительные общеобразовательные</w:t>
      </w:r>
      <w:r w:rsidRPr="008615BF">
        <w:rPr>
          <w:spacing w:val="1"/>
        </w:rPr>
        <w:t xml:space="preserve"> </w:t>
      </w:r>
      <w:r w:rsidRPr="008615BF">
        <w:t>программы, соответствующие запросам, уровню подготовки и способностям</w:t>
      </w:r>
      <w:r w:rsidRPr="008615BF">
        <w:rPr>
          <w:spacing w:val="-67"/>
        </w:rPr>
        <w:t xml:space="preserve"> </w:t>
      </w:r>
      <w:r w:rsidRPr="008615BF">
        <w:t>детей с различными образовательными потребностями и обеспечивающ</w:t>
      </w:r>
      <w:r w:rsidRPr="008615BF">
        <w:t>ий</w:t>
      </w:r>
      <w:r w:rsidRPr="008615BF">
        <w:rPr>
          <w:spacing w:val="1"/>
        </w:rPr>
        <w:t xml:space="preserve"> </w:t>
      </w:r>
      <w:r w:rsidRPr="008615BF">
        <w:t>возможность проектирования индивидуальных образовательных траекторий</w:t>
      </w:r>
      <w:r w:rsidRPr="008615BF">
        <w:rPr>
          <w:spacing w:val="-67"/>
        </w:rPr>
        <w:t xml:space="preserve"> </w:t>
      </w:r>
      <w:r w:rsidRPr="008615BF">
        <w:t>ребенка; - формирование системы многоэтапных и разноуровневых</w:t>
      </w:r>
      <w:r w:rsidRPr="008615BF">
        <w:rPr>
          <w:spacing w:val="1"/>
        </w:rPr>
        <w:t xml:space="preserve"> </w:t>
      </w:r>
      <w:r w:rsidRPr="008615BF">
        <w:t>мероприятий для детей, нацеленной на повышение мотивации детей,</w:t>
      </w:r>
      <w:r w:rsidRPr="008615BF">
        <w:rPr>
          <w:spacing w:val="1"/>
        </w:rPr>
        <w:t xml:space="preserve"> </w:t>
      </w:r>
      <w:r w:rsidRPr="008615BF">
        <w:t>раскрытие и развитие способностей каждого ребенка, а также</w:t>
      </w:r>
      <w:r w:rsidRPr="008615BF">
        <w:t xml:space="preserve"> их раннюю</w:t>
      </w:r>
      <w:r w:rsidRPr="008615BF">
        <w:rPr>
          <w:spacing w:val="1"/>
        </w:rPr>
        <w:t xml:space="preserve"> </w:t>
      </w:r>
      <w:r w:rsidRPr="008615BF">
        <w:t>профориентацию.</w:t>
      </w:r>
    </w:p>
    <w:p w14:paraId="6E1ABC72" w14:textId="3B011373" w:rsidR="00534E5E" w:rsidRPr="008615BF" w:rsidRDefault="001D3178" w:rsidP="008615BF">
      <w:pPr>
        <w:pStyle w:val="a3"/>
        <w:tabs>
          <w:tab w:val="left" w:pos="7404"/>
        </w:tabs>
        <w:spacing w:before="201" w:line="276" w:lineRule="auto"/>
        <w:ind w:left="0" w:right="608" w:firstLine="1134"/>
        <w:jc w:val="both"/>
      </w:pPr>
      <w:r w:rsidRPr="008615BF">
        <w:t>С целью обеспечения условий для формирования открытого</w:t>
      </w:r>
      <w:r w:rsidRPr="008615BF">
        <w:rPr>
          <w:spacing w:val="1"/>
        </w:rPr>
        <w:t xml:space="preserve"> </w:t>
      </w:r>
      <w:r w:rsidRPr="008615BF">
        <w:t>образовательного пространства обеспечивающего осознанное жизненное</w:t>
      </w:r>
      <w:r w:rsidRPr="008615BF">
        <w:rPr>
          <w:spacing w:val="1"/>
        </w:rPr>
        <w:t xml:space="preserve"> </w:t>
      </w:r>
      <w:r w:rsidRPr="008615BF">
        <w:t>самоопределение и успешную социализацию детей и молодежи Управление</w:t>
      </w:r>
      <w:r w:rsidRPr="008615BF">
        <w:rPr>
          <w:spacing w:val="1"/>
        </w:rPr>
        <w:t xml:space="preserve"> </w:t>
      </w:r>
      <w:r w:rsidRPr="008615BF">
        <w:t>образования совместно с образовательным</w:t>
      </w:r>
      <w:r w:rsidRPr="008615BF">
        <w:t>и организациями разработало план</w:t>
      </w:r>
      <w:r w:rsidRPr="008615BF">
        <w:rPr>
          <w:spacing w:val="-67"/>
        </w:rPr>
        <w:t xml:space="preserve"> </w:t>
      </w:r>
      <w:r w:rsidRPr="008615BF">
        <w:t>мероприятий (дорожная карта) по реализации организация охвата детей в</w:t>
      </w:r>
      <w:r w:rsidRPr="008615BF">
        <w:rPr>
          <w:spacing w:val="1"/>
        </w:rPr>
        <w:t xml:space="preserve"> </w:t>
      </w:r>
      <w:r w:rsidRPr="008615BF">
        <w:t>системе</w:t>
      </w:r>
      <w:r w:rsidRPr="008615BF">
        <w:rPr>
          <w:spacing w:val="-3"/>
        </w:rPr>
        <w:t xml:space="preserve"> </w:t>
      </w:r>
      <w:r w:rsidRPr="008615BF">
        <w:t>«Навигатор</w:t>
      </w:r>
      <w:r w:rsidRPr="008615BF">
        <w:rPr>
          <w:spacing w:val="-1"/>
        </w:rPr>
        <w:t xml:space="preserve"> </w:t>
      </w:r>
      <w:r w:rsidRPr="008615BF">
        <w:t>дополнительного</w:t>
      </w:r>
      <w:r w:rsidRPr="008615BF">
        <w:rPr>
          <w:spacing w:val="-2"/>
        </w:rPr>
        <w:t xml:space="preserve"> </w:t>
      </w:r>
      <w:r w:rsidRPr="008615BF">
        <w:t>образования</w:t>
      </w:r>
      <w:r w:rsidRPr="008615BF">
        <w:rPr>
          <w:spacing w:val="-1"/>
        </w:rPr>
        <w:t xml:space="preserve"> </w:t>
      </w:r>
      <w:r w:rsidRPr="008615BF">
        <w:t>детей»</w:t>
      </w:r>
      <w:r w:rsidR="00343BB5" w:rsidRPr="008615BF">
        <w:t xml:space="preserve"> </w:t>
      </w:r>
      <w:r w:rsidRPr="008615BF">
        <w:t>на 2022</w:t>
      </w:r>
      <w:r w:rsidR="00343BB5" w:rsidRPr="008615BF">
        <w:t>-2023 гг.</w:t>
      </w:r>
      <w:r w:rsidRPr="008615BF">
        <w:t xml:space="preserve"> год.</w:t>
      </w:r>
    </w:p>
    <w:p w14:paraId="12BC4E96" w14:textId="77777777" w:rsidR="00534E5E" w:rsidRPr="008615BF" w:rsidRDefault="001D3178" w:rsidP="008615BF">
      <w:pPr>
        <w:pStyle w:val="a3"/>
        <w:spacing w:before="199" w:line="276" w:lineRule="auto"/>
        <w:ind w:left="0" w:right="567" w:firstLine="1134"/>
        <w:jc w:val="both"/>
      </w:pPr>
      <w:r w:rsidRPr="008615BF">
        <w:t>В рамках дорожной карты определены основные направления</w:t>
      </w:r>
      <w:r w:rsidRPr="008615BF">
        <w:rPr>
          <w:spacing w:val="1"/>
        </w:rPr>
        <w:t xml:space="preserve"> </w:t>
      </w:r>
      <w:r w:rsidRPr="008615BF">
        <w:t>реализации организации охвата детей в системе «Навигатор дополнительного</w:t>
      </w:r>
      <w:r w:rsidRPr="008615BF">
        <w:rPr>
          <w:spacing w:val="-67"/>
        </w:rPr>
        <w:t xml:space="preserve"> </w:t>
      </w:r>
      <w:r w:rsidRPr="008615BF">
        <w:t>образования детей» которые позволяют скоординировать комплекс</w:t>
      </w:r>
      <w:r w:rsidRPr="008615BF">
        <w:rPr>
          <w:spacing w:val="1"/>
        </w:rPr>
        <w:t xml:space="preserve"> </w:t>
      </w:r>
      <w:r w:rsidRPr="008615BF">
        <w:t>образовательных проектов, разработать и внедрить новые формы и</w:t>
      </w:r>
      <w:r w:rsidRPr="008615BF">
        <w:rPr>
          <w:spacing w:val="1"/>
        </w:rPr>
        <w:t xml:space="preserve"> </w:t>
      </w:r>
      <w:r w:rsidRPr="008615BF">
        <w:t>те</w:t>
      </w:r>
      <w:r w:rsidRPr="008615BF">
        <w:t>хнологии</w:t>
      </w:r>
      <w:r w:rsidRPr="008615BF">
        <w:rPr>
          <w:spacing w:val="-1"/>
        </w:rPr>
        <w:t xml:space="preserve"> </w:t>
      </w:r>
      <w:r w:rsidRPr="008615BF">
        <w:t>в сфере образовательных услуг.</w:t>
      </w:r>
    </w:p>
    <w:p w14:paraId="5E3912FA" w14:textId="77777777" w:rsidR="00CE2D9E" w:rsidRPr="008615BF" w:rsidRDefault="00CE2D9E" w:rsidP="008615BF">
      <w:pPr>
        <w:ind w:right="20" w:firstLine="1134"/>
        <w:jc w:val="both"/>
        <w:rPr>
          <w:spacing w:val="1"/>
          <w:sz w:val="28"/>
          <w:szCs w:val="28"/>
        </w:rPr>
      </w:pPr>
    </w:p>
    <w:p w14:paraId="2EA34C32" w14:textId="628688C0" w:rsidR="00CE2D9E" w:rsidRPr="008615BF" w:rsidRDefault="00CE2D9E" w:rsidP="008615BF">
      <w:pPr>
        <w:ind w:right="652" w:firstLine="1134"/>
        <w:jc w:val="both"/>
        <w:rPr>
          <w:spacing w:val="1"/>
          <w:sz w:val="28"/>
          <w:szCs w:val="28"/>
        </w:rPr>
      </w:pPr>
      <w:r w:rsidRPr="008615BF">
        <w:rPr>
          <w:spacing w:val="1"/>
          <w:sz w:val="28"/>
          <w:szCs w:val="28"/>
        </w:rPr>
        <w:t xml:space="preserve">В муниципальной системе образования особая роль отводится организациям дополнительного образования. В городе 4 учреждения допобразования, подведомственных Управлению образования с охватом 5524 обучающихся. </w:t>
      </w:r>
      <w:proofErr w:type="gramStart"/>
      <w:r w:rsidRPr="008615BF">
        <w:rPr>
          <w:spacing w:val="1"/>
          <w:sz w:val="28"/>
          <w:szCs w:val="28"/>
        </w:rPr>
        <w:t>Кроме того</w:t>
      </w:r>
      <w:proofErr w:type="gramEnd"/>
      <w:r w:rsidRPr="008615BF">
        <w:rPr>
          <w:spacing w:val="1"/>
          <w:sz w:val="28"/>
          <w:szCs w:val="28"/>
        </w:rPr>
        <w:t xml:space="preserve"> лицензию на дополнительное образование имеют 6 школ и 13 детских садов.</w:t>
      </w:r>
    </w:p>
    <w:p w14:paraId="49AEDAAD" w14:textId="77777777" w:rsidR="00CE2D9E" w:rsidRPr="008615BF" w:rsidRDefault="00CE2D9E" w:rsidP="008615BF">
      <w:pPr>
        <w:ind w:right="652" w:firstLine="1134"/>
        <w:jc w:val="both"/>
        <w:rPr>
          <w:spacing w:val="1"/>
          <w:sz w:val="28"/>
          <w:szCs w:val="28"/>
        </w:rPr>
      </w:pPr>
      <w:r w:rsidRPr="008615BF">
        <w:rPr>
          <w:spacing w:val="1"/>
          <w:sz w:val="28"/>
          <w:szCs w:val="28"/>
        </w:rPr>
        <w:t xml:space="preserve">Приоритетными для обучающихся остаются следующие направления: спортивное 1967 (35,6%), художественное 2539 (45,9%). Всеми остальными направлениями охвачено 1018 учащихся. </w:t>
      </w:r>
    </w:p>
    <w:p w14:paraId="540807BF" w14:textId="77777777" w:rsidR="00CE2D9E" w:rsidRPr="008615BF" w:rsidRDefault="00CE2D9E" w:rsidP="008615BF">
      <w:pPr>
        <w:spacing w:line="283" w:lineRule="auto"/>
        <w:ind w:right="652" w:firstLine="1134"/>
        <w:jc w:val="both"/>
        <w:rPr>
          <w:rFonts w:eastAsia="Calibri"/>
          <w:sz w:val="28"/>
          <w:szCs w:val="28"/>
        </w:rPr>
      </w:pPr>
      <w:r w:rsidRPr="008615BF">
        <w:rPr>
          <w:rFonts w:eastAsia="Calibri"/>
          <w:sz w:val="28"/>
          <w:szCs w:val="28"/>
        </w:rPr>
        <w:t xml:space="preserve">  Количество педагогов дополнительного образования составляет 213 человек из них:</w:t>
      </w:r>
    </w:p>
    <w:p w14:paraId="531E0F9D" w14:textId="77777777" w:rsidR="00CE2D9E" w:rsidRPr="008615BF" w:rsidRDefault="00CE2D9E" w:rsidP="008615BF">
      <w:pPr>
        <w:pStyle w:val="a4"/>
        <w:widowControl/>
        <w:numPr>
          <w:ilvl w:val="0"/>
          <w:numId w:val="7"/>
        </w:numPr>
        <w:autoSpaceDE/>
        <w:autoSpaceDN/>
        <w:spacing w:line="283" w:lineRule="auto"/>
        <w:ind w:left="0" w:right="652" w:firstLine="1134"/>
        <w:contextualSpacing/>
        <w:jc w:val="both"/>
        <w:rPr>
          <w:rFonts w:eastAsia="Calibri"/>
          <w:sz w:val="28"/>
          <w:szCs w:val="28"/>
        </w:rPr>
      </w:pPr>
      <w:r w:rsidRPr="008615BF">
        <w:rPr>
          <w:rFonts w:eastAsia="Calibri"/>
          <w:sz w:val="28"/>
          <w:szCs w:val="28"/>
        </w:rPr>
        <w:t>с высшей категорией –69 (</w:t>
      </w:r>
      <w:r w:rsidRPr="008615BF">
        <w:rPr>
          <w:rFonts w:eastAsia="Calibri"/>
          <w:sz w:val="28"/>
          <w:szCs w:val="28"/>
          <w:lang w:val="en-US"/>
        </w:rPr>
        <w:t>3</w:t>
      </w:r>
      <w:r w:rsidRPr="008615BF">
        <w:rPr>
          <w:rFonts w:eastAsia="Calibri"/>
          <w:sz w:val="28"/>
          <w:szCs w:val="28"/>
        </w:rPr>
        <w:t xml:space="preserve">2,3%); </w:t>
      </w:r>
    </w:p>
    <w:p w14:paraId="4349E316" w14:textId="77777777" w:rsidR="00CE2D9E" w:rsidRPr="008615BF" w:rsidRDefault="00CE2D9E" w:rsidP="008615BF">
      <w:pPr>
        <w:pStyle w:val="a4"/>
        <w:widowControl/>
        <w:numPr>
          <w:ilvl w:val="0"/>
          <w:numId w:val="7"/>
        </w:numPr>
        <w:autoSpaceDE/>
        <w:autoSpaceDN/>
        <w:spacing w:line="283" w:lineRule="auto"/>
        <w:ind w:left="0" w:right="652" w:firstLine="1134"/>
        <w:contextualSpacing/>
        <w:jc w:val="both"/>
        <w:rPr>
          <w:rFonts w:eastAsia="Calibri"/>
          <w:sz w:val="28"/>
          <w:szCs w:val="28"/>
        </w:rPr>
      </w:pPr>
      <w:r w:rsidRPr="008615BF">
        <w:rPr>
          <w:rFonts w:eastAsia="Calibri"/>
          <w:sz w:val="28"/>
          <w:szCs w:val="28"/>
        </w:rPr>
        <w:t>с первой -</w:t>
      </w:r>
      <w:r w:rsidRPr="008615BF">
        <w:rPr>
          <w:rFonts w:eastAsia="Calibri"/>
          <w:sz w:val="28"/>
          <w:szCs w:val="28"/>
          <w:lang w:val="en-US"/>
        </w:rPr>
        <w:t>7</w:t>
      </w:r>
      <w:r w:rsidRPr="008615BF">
        <w:rPr>
          <w:rFonts w:eastAsia="Calibri"/>
          <w:sz w:val="28"/>
          <w:szCs w:val="28"/>
        </w:rPr>
        <w:t xml:space="preserve"> (4%).</w:t>
      </w:r>
    </w:p>
    <w:p w14:paraId="04998FCC" w14:textId="77777777" w:rsidR="00CE2D9E" w:rsidRPr="008615BF" w:rsidRDefault="00CE2D9E" w:rsidP="008615BF">
      <w:pPr>
        <w:spacing w:line="283" w:lineRule="auto"/>
        <w:ind w:right="652" w:firstLine="1134"/>
        <w:jc w:val="both"/>
        <w:rPr>
          <w:rFonts w:eastAsia="Calibri"/>
          <w:sz w:val="28"/>
          <w:szCs w:val="28"/>
        </w:rPr>
      </w:pPr>
      <w:r w:rsidRPr="008615BF">
        <w:rPr>
          <w:rFonts w:eastAsia="Calibri"/>
          <w:sz w:val="28"/>
          <w:szCs w:val="28"/>
        </w:rPr>
        <w:t xml:space="preserve">Одной из задач национального проекта «Образование» является формирование общедоступной системы дополнительного образования детей. </w:t>
      </w:r>
    </w:p>
    <w:p w14:paraId="122E3F8E" w14:textId="77777777" w:rsidR="00CE2D9E" w:rsidRPr="008615BF" w:rsidRDefault="00CE2D9E" w:rsidP="008615BF">
      <w:pPr>
        <w:spacing w:line="283" w:lineRule="auto"/>
        <w:ind w:right="652" w:firstLine="1134"/>
        <w:jc w:val="both"/>
        <w:rPr>
          <w:rFonts w:eastAsia="Calibri"/>
          <w:sz w:val="28"/>
          <w:szCs w:val="28"/>
        </w:rPr>
      </w:pPr>
      <w:r w:rsidRPr="008615BF">
        <w:rPr>
          <w:rFonts w:eastAsia="Calibri"/>
          <w:sz w:val="28"/>
          <w:szCs w:val="28"/>
        </w:rPr>
        <w:t xml:space="preserve">На решение указанной задачи направлена реализация федерального проекта «Успех каждого ребенка» и «Цифровая образовательная среда». В рамках указанных проектов, в том числе, создаются Центры цифрового образования детей «IT-куб» и МОЦ дополнительного образования детей, координирующего внедрение персонифицированного финансирования и «Навигатора» дополнительного образования детей на территории ГО «город </w:t>
      </w:r>
      <w:r w:rsidRPr="008615BF">
        <w:rPr>
          <w:rFonts w:eastAsia="Calibri"/>
          <w:sz w:val="28"/>
          <w:szCs w:val="28"/>
        </w:rPr>
        <w:lastRenderedPageBreak/>
        <w:t>Каспийск». Достижение охвата показателя «Доля детей в возрасте от 5 до 18 лет, охваченных услугами дополнительного образования» в системе «Навигатор дополнительного образования детей» по состоянию на февраль 2022 г. составляет 84,07 %.</w:t>
      </w:r>
    </w:p>
    <w:p w14:paraId="5369AFF1" w14:textId="188F96C1" w:rsidR="008615BF" w:rsidRPr="008615BF" w:rsidRDefault="008615BF" w:rsidP="008615BF">
      <w:pPr>
        <w:ind w:right="652" w:firstLine="1134"/>
        <w:jc w:val="both"/>
        <w:rPr>
          <w:sz w:val="28"/>
          <w:szCs w:val="28"/>
        </w:rPr>
      </w:pPr>
      <w:r w:rsidRPr="008615BF">
        <w:rPr>
          <w:sz w:val="28"/>
          <w:szCs w:val="28"/>
        </w:rPr>
        <w:t>Для эффективного повышения качества работы в сфере дополнительного образования, увеличения охвата детей дополнительным образованием на базе Каспийской гимназии №11 в рамках нацпроекта «Образование» функционирует IT-</w:t>
      </w:r>
      <w:proofErr w:type="spellStart"/>
      <w:r w:rsidRPr="008615BF">
        <w:rPr>
          <w:sz w:val="28"/>
          <w:szCs w:val="28"/>
        </w:rPr>
        <w:t>cub</w:t>
      </w:r>
      <w:proofErr w:type="spellEnd"/>
      <w:r w:rsidRPr="008615BF">
        <w:rPr>
          <w:sz w:val="28"/>
          <w:szCs w:val="28"/>
        </w:rPr>
        <w:t xml:space="preserve">, в котором обучается 320 ребят. </w:t>
      </w:r>
    </w:p>
    <w:p w14:paraId="48E88B28" w14:textId="7B4794E9" w:rsidR="00CE2D9E" w:rsidRPr="008615BF" w:rsidRDefault="00CE2D9E" w:rsidP="008615BF">
      <w:pPr>
        <w:ind w:right="652" w:firstLine="1134"/>
        <w:jc w:val="both"/>
        <w:rPr>
          <w:sz w:val="28"/>
          <w:szCs w:val="28"/>
        </w:rPr>
      </w:pPr>
      <w:r w:rsidRPr="008615BF">
        <w:rPr>
          <w:sz w:val="28"/>
          <w:szCs w:val="28"/>
        </w:rPr>
        <w:t xml:space="preserve">По поручению президента РФ </w:t>
      </w:r>
      <w:proofErr w:type="spellStart"/>
      <w:r w:rsidRPr="008615BF">
        <w:rPr>
          <w:sz w:val="28"/>
          <w:szCs w:val="28"/>
        </w:rPr>
        <w:t>г.Каспийск</w:t>
      </w:r>
      <w:proofErr w:type="spellEnd"/>
      <w:r w:rsidRPr="008615BF">
        <w:rPr>
          <w:sz w:val="28"/>
          <w:szCs w:val="28"/>
        </w:rPr>
        <w:t xml:space="preserve"> стал площадкой для открытия школьного технопарка «</w:t>
      </w:r>
      <w:proofErr w:type="spellStart"/>
      <w:r w:rsidRPr="008615BF">
        <w:rPr>
          <w:sz w:val="28"/>
          <w:szCs w:val="28"/>
        </w:rPr>
        <w:t>Кванториума</w:t>
      </w:r>
      <w:proofErr w:type="spellEnd"/>
      <w:r w:rsidRPr="008615BF">
        <w:rPr>
          <w:sz w:val="28"/>
          <w:szCs w:val="28"/>
        </w:rPr>
        <w:t xml:space="preserve">» на базе МБОУ «СОКШ №13». В сентябре текущего на базе МБОУ «СОШ №13» открыт «Школьный технопарк «Кванториум» - инновационная площадка оснащенная современными цифровыми лабораториями по химии, физике, биологии, технологии, наборами по электронике и электромеханике, учебно-исследовательской лабораторией </w:t>
      </w:r>
      <w:proofErr w:type="spellStart"/>
      <w:r w:rsidRPr="008615BF">
        <w:rPr>
          <w:sz w:val="28"/>
          <w:szCs w:val="28"/>
        </w:rPr>
        <w:t>биосигналов</w:t>
      </w:r>
      <w:proofErr w:type="spellEnd"/>
      <w:r w:rsidRPr="008615BF">
        <w:rPr>
          <w:sz w:val="28"/>
          <w:szCs w:val="28"/>
        </w:rPr>
        <w:t xml:space="preserve"> и </w:t>
      </w:r>
      <w:proofErr w:type="spellStart"/>
      <w:r w:rsidRPr="008615BF">
        <w:rPr>
          <w:sz w:val="28"/>
          <w:szCs w:val="28"/>
        </w:rPr>
        <w:t>нейротехнологий</w:t>
      </w:r>
      <w:proofErr w:type="spellEnd"/>
      <w:r w:rsidRPr="008615BF">
        <w:rPr>
          <w:sz w:val="28"/>
          <w:szCs w:val="28"/>
        </w:rPr>
        <w:t xml:space="preserve">, цифровыми микроскопами, робототехническими наборами и другим оборудованием. При целевом индикаторе - 100 учащихся, охваченных обучением в Кванториуме в 2022 г., в технопарке </w:t>
      </w:r>
      <w:r w:rsidRPr="008615BF">
        <w:rPr>
          <w:sz w:val="28"/>
          <w:szCs w:val="28"/>
        </w:rPr>
        <w:t>на обучение подано</w:t>
      </w:r>
      <w:r w:rsidRPr="008615BF">
        <w:rPr>
          <w:sz w:val="28"/>
          <w:szCs w:val="28"/>
        </w:rPr>
        <w:t xml:space="preserve"> 255 </w:t>
      </w:r>
      <w:r w:rsidRPr="008615BF">
        <w:rPr>
          <w:sz w:val="28"/>
          <w:szCs w:val="28"/>
        </w:rPr>
        <w:t>заявлений</w:t>
      </w:r>
      <w:r w:rsidRPr="008615BF">
        <w:rPr>
          <w:sz w:val="28"/>
          <w:szCs w:val="28"/>
        </w:rPr>
        <w:t xml:space="preserve">.   </w:t>
      </w:r>
    </w:p>
    <w:p w14:paraId="0A68D697" w14:textId="74921792" w:rsidR="008615BF" w:rsidRPr="008615BF" w:rsidRDefault="001D3178" w:rsidP="00262638">
      <w:pPr>
        <w:spacing w:line="276" w:lineRule="auto"/>
        <w:ind w:right="691" w:firstLine="1134"/>
        <w:jc w:val="both"/>
        <w:rPr>
          <w:sz w:val="28"/>
          <w:szCs w:val="28"/>
        </w:rPr>
      </w:pPr>
      <w:r w:rsidRPr="008615BF">
        <w:rPr>
          <w:sz w:val="28"/>
          <w:szCs w:val="28"/>
        </w:rPr>
        <w:t>Во всех общеобразовательных учреждениях созданы школьные спортивные</w:t>
      </w:r>
      <w:r w:rsidRPr="008615BF">
        <w:rPr>
          <w:spacing w:val="-67"/>
          <w:sz w:val="28"/>
          <w:szCs w:val="28"/>
        </w:rPr>
        <w:t xml:space="preserve"> </w:t>
      </w:r>
      <w:r w:rsidRPr="008615BF">
        <w:rPr>
          <w:sz w:val="28"/>
          <w:szCs w:val="28"/>
        </w:rPr>
        <w:t>клубы, школьные футбольные лиги, театральные кружки</w:t>
      </w:r>
      <w:r w:rsidRPr="008615BF">
        <w:rPr>
          <w:sz w:val="28"/>
          <w:szCs w:val="28"/>
        </w:rPr>
        <w:t>.</w:t>
      </w:r>
      <w:r w:rsidRPr="008615BF">
        <w:rPr>
          <w:sz w:val="28"/>
          <w:szCs w:val="28"/>
        </w:rPr>
        <w:tab/>
      </w:r>
      <w:r w:rsidR="008615BF" w:rsidRPr="008615BF">
        <w:rPr>
          <w:sz w:val="28"/>
          <w:szCs w:val="28"/>
        </w:rPr>
        <w:t xml:space="preserve">В целях вовлечения школьников в систематические занятия физической культурой и спортом и в рамках заключенного соглашения о сотрудничестве и взаимодействии в сфере развития футбола между Российским футбольным союзом, Министерством спорта РФ, Республикой Дагестан и Федерацией футбола Республики Дагестан по реализации стратегического проекта «Футбол в школе» в школах города функционируют школьные футбольные лиги, проведены игры школьного этапа,  проведены игры школьного и муниципального этапа. В 2023 году 12 команд представят город на республиканских футбольных играх. </w:t>
      </w:r>
    </w:p>
    <w:p w14:paraId="10B00F83" w14:textId="7D2BF873" w:rsidR="00534E5E" w:rsidRPr="008615BF" w:rsidRDefault="001D3178" w:rsidP="00262638">
      <w:pPr>
        <w:spacing w:line="276" w:lineRule="auto"/>
        <w:ind w:right="691" w:firstLine="1134"/>
        <w:jc w:val="both"/>
        <w:rPr>
          <w:sz w:val="28"/>
          <w:szCs w:val="28"/>
        </w:rPr>
      </w:pPr>
      <w:r w:rsidRPr="008615BF">
        <w:rPr>
          <w:sz w:val="28"/>
          <w:szCs w:val="28"/>
        </w:rPr>
        <w:t xml:space="preserve">С целью реализации </w:t>
      </w:r>
      <w:proofErr w:type="gramStart"/>
      <w:r w:rsidRPr="00262638">
        <w:rPr>
          <w:sz w:val="28"/>
          <w:szCs w:val="28"/>
        </w:rPr>
        <w:t>Проект</w:t>
      </w:r>
      <w:proofErr w:type="gramEnd"/>
      <w:r w:rsidRPr="00262638">
        <w:rPr>
          <w:sz w:val="28"/>
          <w:szCs w:val="28"/>
        </w:rPr>
        <w:t xml:space="preserve"> а</w:t>
      </w:r>
      <w:r w:rsidRPr="00262638">
        <w:rPr>
          <w:sz w:val="28"/>
          <w:szCs w:val="28"/>
        </w:rPr>
        <w:t xml:space="preserve"> </w:t>
      </w:r>
      <w:r w:rsidRPr="00262638">
        <w:rPr>
          <w:sz w:val="28"/>
          <w:szCs w:val="28"/>
        </w:rPr>
        <w:t xml:space="preserve">«Билет в будущее» </w:t>
      </w:r>
      <w:r w:rsidRPr="008615BF">
        <w:rPr>
          <w:sz w:val="28"/>
          <w:szCs w:val="28"/>
        </w:rPr>
        <w:t>в рамках</w:t>
      </w:r>
      <w:r w:rsidRPr="00262638">
        <w:rPr>
          <w:sz w:val="28"/>
          <w:szCs w:val="28"/>
        </w:rPr>
        <w:t xml:space="preserve"> </w:t>
      </w:r>
      <w:r w:rsidRPr="008615BF">
        <w:rPr>
          <w:sz w:val="28"/>
          <w:szCs w:val="28"/>
        </w:rPr>
        <w:t>федерального</w:t>
      </w:r>
      <w:r w:rsidRPr="00262638">
        <w:rPr>
          <w:sz w:val="28"/>
          <w:szCs w:val="28"/>
        </w:rPr>
        <w:t xml:space="preserve"> </w:t>
      </w:r>
      <w:r w:rsidRPr="008615BF">
        <w:rPr>
          <w:sz w:val="28"/>
          <w:szCs w:val="28"/>
        </w:rPr>
        <w:t>проекта</w:t>
      </w:r>
      <w:r w:rsidRPr="00262638">
        <w:rPr>
          <w:sz w:val="28"/>
          <w:szCs w:val="28"/>
        </w:rPr>
        <w:t xml:space="preserve"> </w:t>
      </w:r>
      <w:r w:rsidRPr="008615BF">
        <w:rPr>
          <w:sz w:val="28"/>
          <w:szCs w:val="28"/>
        </w:rPr>
        <w:t>«Успех</w:t>
      </w:r>
      <w:r w:rsidRPr="00262638">
        <w:rPr>
          <w:sz w:val="28"/>
          <w:szCs w:val="28"/>
        </w:rPr>
        <w:t xml:space="preserve"> </w:t>
      </w:r>
      <w:r w:rsidRPr="008615BF">
        <w:rPr>
          <w:sz w:val="28"/>
          <w:szCs w:val="28"/>
        </w:rPr>
        <w:t>каждого</w:t>
      </w:r>
      <w:r w:rsidRPr="00262638">
        <w:rPr>
          <w:sz w:val="28"/>
          <w:szCs w:val="28"/>
        </w:rPr>
        <w:t xml:space="preserve"> </w:t>
      </w:r>
      <w:r w:rsidRPr="008615BF">
        <w:rPr>
          <w:sz w:val="28"/>
          <w:szCs w:val="28"/>
        </w:rPr>
        <w:t>ребенка»</w:t>
      </w:r>
      <w:r w:rsidRPr="00262638">
        <w:rPr>
          <w:sz w:val="28"/>
          <w:szCs w:val="28"/>
        </w:rPr>
        <w:t xml:space="preserve"> </w:t>
      </w:r>
      <w:r w:rsidRPr="008615BF">
        <w:rPr>
          <w:sz w:val="28"/>
          <w:szCs w:val="28"/>
        </w:rPr>
        <w:t>национального</w:t>
      </w:r>
      <w:r w:rsidRPr="00262638">
        <w:rPr>
          <w:sz w:val="28"/>
          <w:szCs w:val="28"/>
        </w:rPr>
        <w:t xml:space="preserve"> </w:t>
      </w:r>
      <w:r w:rsidRPr="008615BF">
        <w:rPr>
          <w:sz w:val="28"/>
          <w:szCs w:val="28"/>
        </w:rPr>
        <w:t>проекта</w:t>
      </w:r>
      <w:r w:rsidR="00B8668F">
        <w:rPr>
          <w:sz w:val="28"/>
          <w:szCs w:val="28"/>
        </w:rPr>
        <w:t xml:space="preserve"> </w:t>
      </w:r>
      <w:r w:rsidRPr="008615BF">
        <w:rPr>
          <w:sz w:val="28"/>
          <w:szCs w:val="28"/>
        </w:rPr>
        <w:t>«Образование» учащиеся образовательных организаций</w:t>
      </w:r>
      <w:r w:rsidRPr="00262638">
        <w:rPr>
          <w:sz w:val="28"/>
          <w:szCs w:val="28"/>
        </w:rPr>
        <w:t xml:space="preserve"> </w:t>
      </w:r>
      <w:r w:rsidRPr="008615BF">
        <w:rPr>
          <w:sz w:val="28"/>
          <w:szCs w:val="28"/>
        </w:rPr>
        <w:t>принимают участие в данном проекте.</w:t>
      </w:r>
      <w:r w:rsidR="00B8668F">
        <w:rPr>
          <w:sz w:val="28"/>
          <w:szCs w:val="28"/>
        </w:rPr>
        <w:t xml:space="preserve"> </w:t>
      </w:r>
      <w:r w:rsidRPr="008615BF">
        <w:rPr>
          <w:sz w:val="28"/>
          <w:szCs w:val="28"/>
        </w:rPr>
        <w:t>Он состоит из трех этапов: профориентационной диагностики на</w:t>
      </w:r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>цифровой платформе, практических мероприятий в различных форматах и</w:t>
      </w:r>
      <w:r w:rsidRPr="008615BF">
        <w:rPr>
          <w:spacing w:val="-67"/>
          <w:sz w:val="28"/>
          <w:szCs w:val="28"/>
        </w:rPr>
        <w:t xml:space="preserve"> </w:t>
      </w:r>
      <w:r w:rsidRPr="008615BF">
        <w:rPr>
          <w:sz w:val="28"/>
          <w:szCs w:val="28"/>
        </w:rPr>
        <w:t>выдачи индивидуальных рекомендаций по построению образовательной</w:t>
      </w:r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 xml:space="preserve">траектории. </w:t>
      </w:r>
      <w:r w:rsidRPr="008615BF">
        <w:rPr>
          <w:sz w:val="28"/>
          <w:szCs w:val="28"/>
        </w:rPr>
        <w:t>Подводя итоги</w:t>
      </w:r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>работы</w:t>
      </w:r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>Управления образования, анализа системы</w:t>
      </w:r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>дополнительного</w:t>
      </w:r>
      <w:r w:rsidRPr="008615BF">
        <w:rPr>
          <w:spacing w:val="-2"/>
          <w:sz w:val="28"/>
          <w:szCs w:val="28"/>
        </w:rPr>
        <w:t xml:space="preserve"> </w:t>
      </w:r>
      <w:r w:rsidRPr="008615BF">
        <w:rPr>
          <w:sz w:val="28"/>
          <w:szCs w:val="28"/>
        </w:rPr>
        <w:t>образования</w:t>
      </w:r>
      <w:r w:rsidRPr="008615BF">
        <w:rPr>
          <w:spacing w:val="68"/>
          <w:sz w:val="28"/>
          <w:szCs w:val="28"/>
        </w:rPr>
        <w:t xml:space="preserve"> </w:t>
      </w:r>
      <w:r w:rsidRPr="008615BF">
        <w:rPr>
          <w:sz w:val="28"/>
          <w:szCs w:val="28"/>
        </w:rPr>
        <w:t>в</w:t>
      </w:r>
      <w:r w:rsidRPr="008615BF">
        <w:rPr>
          <w:spacing w:val="65"/>
          <w:sz w:val="28"/>
          <w:szCs w:val="28"/>
        </w:rPr>
        <w:t xml:space="preserve"> </w:t>
      </w:r>
      <w:r w:rsidR="00B8668F">
        <w:rPr>
          <w:sz w:val="28"/>
          <w:szCs w:val="28"/>
        </w:rPr>
        <w:t xml:space="preserve">городском округе «город </w:t>
      </w:r>
      <w:proofErr w:type="gramStart"/>
      <w:r w:rsidR="00B8668F">
        <w:rPr>
          <w:sz w:val="28"/>
          <w:szCs w:val="28"/>
        </w:rPr>
        <w:t xml:space="preserve">Каспийск» </w:t>
      </w:r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>за</w:t>
      </w:r>
      <w:proofErr w:type="gramEnd"/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>202</w:t>
      </w:r>
      <w:r w:rsidR="00B8668F">
        <w:rPr>
          <w:sz w:val="28"/>
          <w:szCs w:val="28"/>
        </w:rPr>
        <w:t>1</w:t>
      </w:r>
      <w:r w:rsidRPr="008615BF">
        <w:rPr>
          <w:sz w:val="28"/>
          <w:szCs w:val="28"/>
        </w:rPr>
        <w:t>-2022г.</w:t>
      </w:r>
      <w:r w:rsidR="00B8668F">
        <w:rPr>
          <w:sz w:val="28"/>
          <w:szCs w:val="28"/>
        </w:rPr>
        <w:t xml:space="preserve"> считаем необходимым</w:t>
      </w:r>
      <w:r w:rsidRPr="008615BF">
        <w:rPr>
          <w:sz w:val="28"/>
          <w:szCs w:val="28"/>
        </w:rPr>
        <w:t>:</w:t>
      </w:r>
    </w:p>
    <w:p w14:paraId="4D4FC90A" w14:textId="77777777" w:rsidR="00534E5E" w:rsidRPr="008615BF" w:rsidRDefault="00534E5E" w:rsidP="008615BF">
      <w:pPr>
        <w:pStyle w:val="a3"/>
        <w:ind w:left="0" w:firstLine="1134"/>
        <w:jc w:val="both"/>
      </w:pPr>
    </w:p>
    <w:p w14:paraId="236F8FCD" w14:textId="77777777" w:rsidR="00534E5E" w:rsidRPr="008615BF" w:rsidRDefault="001D3178" w:rsidP="003071B7">
      <w:pPr>
        <w:pStyle w:val="a4"/>
        <w:numPr>
          <w:ilvl w:val="0"/>
          <w:numId w:val="1"/>
        </w:numPr>
        <w:tabs>
          <w:tab w:val="left" w:pos="433"/>
        </w:tabs>
        <w:spacing w:line="276" w:lineRule="auto"/>
        <w:ind w:left="0" w:right="1643" w:firstLine="1134"/>
        <w:jc w:val="both"/>
        <w:rPr>
          <w:sz w:val="28"/>
          <w:szCs w:val="28"/>
        </w:rPr>
      </w:pPr>
      <w:r w:rsidRPr="008615BF">
        <w:rPr>
          <w:sz w:val="28"/>
          <w:szCs w:val="28"/>
        </w:rPr>
        <w:t>Увеличение охвата обучающихся мероприятиями по выявлению,</w:t>
      </w:r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>поддержке</w:t>
      </w:r>
      <w:r w:rsidRPr="008615BF">
        <w:rPr>
          <w:spacing w:val="-4"/>
          <w:sz w:val="28"/>
          <w:szCs w:val="28"/>
        </w:rPr>
        <w:t xml:space="preserve"> </w:t>
      </w:r>
      <w:r w:rsidRPr="008615BF">
        <w:rPr>
          <w:sz w:val="28"/>
          <w:szCs w:val="28"/>
        </w:rPr>
        <w:t>и</w:t>
      </w:r>
      <w:r w:rsidRPr="008615BF">
        <w:rPr>
          <w:spacing w:val="-4"/>
          <w:sz w:val="28"/>
          <w:szCs w:val="28"/>
        </w:rPr>
        <w:t xml:space="preserve"> </w:t>
      </w:r>
      <w:r w:rsidRPr="008615BF">
        <w:rPr>
          <w:sz w:val="28"/>
          <w:szCs w:val="28"/>
        </w:rPr>
        <w:t>развитию</w:t>
      </w:r>
      <w:r w:rsidRPr="008615BF">
        <w:rPr>
          <w:spacing w:val="-3"/>
          <w:sz w:val="28"/>
          <w:szCs w:val="28"/>
        </w:rPr>
        <w:t xml:space="preserve"> </w:t>
      </w:r>
      <w:r w:rsidRPr="008615BF">
        <w:rPr>
          <w:sz w:val="28"/>
          <w:szCs w:val="28"/>
        </w:rPr>
        <w:t>способностей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и</w:t>
      </w:r>
      <w:r w:rsidRPr="008615BF">
        <w:rPr>
          <w:spacing w:val="-3"/>
          <w:sz w:val="28"/>
          <w:szCs w:val="28"/>
        </w:rPr>
        <w:t xml:space="preserve"> </w:t>
      </w:r>
      <w:r w:rsidRPr="008615BF">
        <w:rPr>
          <w:sz w:val="28"/>
          <w:szCs w:val="28"/>
        </w:rPr>
        <w:t>талантов</w:t>
      </w:r>
      <w:r w:rsidRPr="008615BF">
        <w:rPr>
          <w:spacing w:val="-2"/>
          <w:sz w:val="28"/>
          <w:szCs w:val="28"/>
        </w:rPr>
        <w:t xml:space="preserve"> </w:t>
      </w:r>
      <w:r w:rsidRPr="008615BF">
        <w:rPr>
          <w:sz w:val="28"/>
          <w:szCs w:val="28"/>
        </w:rPr>
        <w:t>у</w:t>
      </w:r>
      <w:r w:rsidRPr="008615BF">
        <w:rPr>
          <w:spacing w:val="-3"/>
          <w:sz w:val="28"/>
          <w:szCs w:val="28"/>
        </w:rPr>
        <w:t xml:space="preserve"> </w:t>
      </w:r>
      <w:r w:rsidRPr="008615BF">
        <w:rPr>
          <w:sz w:val="28"/>
          <w:szCs w:val="28"/>
        </w:rPr>
        <w:t>детей</w:t>
      </w:r>
      <w:r w:rsidRPr="008615BF">
        <w:rPr>
          <w:spacing w:val="-2"/>
          <w:sz w:val="28"/>
          <w:szCs w:val="28"/>
        </w:rPr>
        <w:t xml:space="preserve"> </w:t>
      </w:r>
      <w:r w:rsidRPr="008615BF">
        <w:rPr>
          <w:sz w:val="28"/>
          <w:szCs w:val="28"/>
        </w:rPr>
        <w:t>и</w:t>
      </w:r>
      <w:r w:rsidRPr="008615BF">
        <w:rPr>
          <w:spacing w:val="-3"/>
          <w:sz w:val="28"/>
          <w:szCs w:val="28"/>
        </w:rPr>
        <w:t xml:space="preserve"> </w:t>
      </w:r>
      <w:r w:rsidRPr="008615BF">
        <w:rPr>
          <w:sz w:val="28"/>
          <w:szCs w:val="28"/>
        </w:rPr>
        <w:t>молодёжи.</w:t>
      </w:r>
    </w:p>
    <w:p w14:paraId="09EC7E92" w14:textId="77777777" w:rsidR="00534E5E" w:rsidRPr="008615BF" w:rsidRDefault="001D3178" w:rsidP="003071B7">
      <w:pPr>
        <w:pStyle w:val="a4"/>
        <w:numPr>
          <w:ilvl w:val="0"/>
          <w:numId w:val="1"/>
        </w:numPr>
        <w:tabs>
          <w:tab w:val="left" w:pos="433"/>
        </w:tabs>
        <w:ind w:left="0" w:firstLine="1134"/>
        <w:jc w:val="both"/>
        <w:rPr>
          <w:sz w:val="28"/>
          <w:szCs w:val="28"/>
        </w:rPr>
      </w:pPr>
      <w:r w:rsidRPr="008615BF">
        <w:rPr>
          <w:sz w:val="28"/>
          <w:szCs w:val="28"/>
        </w:rPr>
        <w:t>Стимулирование</w:t>
      </w:r>
      <w:r w:rsidRPr="008615BF">
        <w:rPr>
          <w:spacing w:val="-2"/>
          <w:sz w:val="28"/>
          <w:szCs w:val="28"/>
        </w:rPr>
        <w:t xml:space="preserve"> </w:t>
      </w:r>
      <w:r w:rsidRPr="008615BF">
        <w:rPr>
          <w:sz w:val="28"/>
          <w:szCs w:val="28"/>
        </w:rPr>
        <w:t>и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поощрение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способных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детей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и</w:t>
      </w:r>
      <w:r w:rsidRPr="008615BF">
        <w:rPr>
          <w:spacing w:val="-2"/>
          <w:sz w:val="28"/>
          <w:szCs w:val="28"/>
        </w:rPr>
        <w:t xml:space="preserve"> </w:t>
      </w:r>
      <w:r w:rsidRPr="008615BF">
        <w:rPr>
          <w:sz w:val="28"/>
          <w:szCs w:val="28"/>
        </w:rPr>
        <w:t>талантливой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lastRenderedPageBreak/>
        <w:t>молодёжи.</w:t>
      </w:r>
    </w:p>
    <w:p w14:paraId="50C06B5F" w14:textId="77777777" w:rsidR="00534E5E" w:rsidRPr="008615BF" w:rsidRDefault="00534E5E" w:rsidP="003071B7">
      <w:pPr>
        <w:ind w:firstLine="1134"/>
        <w:jc w:val="both"/>
        <w:rPr>
          <w:sz w:val="28"/>
          <w:szCs w:val="28"/>
        </w:rPr>
        <w:sectPr w:rsidR="00534E5E" w:rsidRPr="008615BF">
          <w:pgSz w:w="11910" w:h="16840"/>
          <w:pgMar w:top="1060" w:right="280" w:bottom="280" w:left="1480" w:header="720" w:footer="720" w:gutter="0"/>
          <w:cols w:space="720"/>
        </w:sectPr>
      </w:pPr>
    </w:p>
    <w:p w14:paraId="00E40E88" w14:textId="77777777" w:rsidR="00534E5E" w:rsidRPr="008615BF" w:rsidRDefault="001D3178" w:rsidP="003071B7">
      <w:pPr>
        <w:pStyle w:val="a4"/>
        <w:numPr>
          <w:ilvl w:val="0"/>
          <w:numId w:val="1"/>
        </w:numPr>
        <w:tabs>
          <w:tab w:val="left" w:pos="433"/>
        </w:tabs>
        <w:ind w:left="0" w:firstLine="1134"/>
        <w:jc w:val="both"/>
        <w:rPr>
          <w:sz w:val="28"/>
          <w:szCs w:val="28"/>
        </w:rPr>
      </w:pPr>
      <w:r w:rsidRPr="008615BF">
        <w:rPr>
          <w:sz w:val="28"/>
          <w:szCs w:val="28"/>
        </w:rPr>
        <w:lastRenderedPageBreak/>
        <w:t>Ведение банка</w:t>
      </w:r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>дан</w:t>
      </w:r>
      <w:r w:rsidRPr="008615BF">
        <w:rPr>
          <w:sz w:val="28"/>
          <w:szCs w:val="28"/>
        </w:rPr>
        <w:t>ных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одарённых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детей.</w:t>
      </w:r>
    </w:p>
    <w:p w14:paraId="480E23EA" w14:textId="5CAB61C6" w:rsidR="00534E5E" w:rsidRPr="008615BF" w:rsidRDefault="001D3178" w:rsidP="003071B7">
      <w:pPr>
        <w:pStyle w:val="a4"/>
        <w:numPr>
          <w:ilvl w:val="0"/>
          <w:numId w:val="1"/>
        </w:numPr>
        <w:tabs>
          <w:tab w:val="left" w:pos="433"/>
        </w:tabs>
        <w:spacing w:line="276" w:lineRule="auto"/>
        <w:ind w:left="0" w:right="819" w:firstLine="1134"/>
        <w:jc w:val="both"/>
        <w:rPr>
          <w:sz w:val="28"/>
          <w:szCs w:val="28"/>
        </w:rPr>
      </w:pPr>
      <w:r w:rsidRPr="008615BF">
        <w:rPr>
          <w:sz w:val="28"/>
          <w:szCs w:val="28"/>
        </w:rPr>
        <w:t xml:space="preserve">Принятие мер, направленных на развитие дополнительного </w:t>
      </w:r>
      <w:r w:rsidR="00262638" w:rsidRPr="008615BF">
        <w:rPr>
          <w:sz w:val="28"/>
          <w:szCs w:val="28"/>
        </w:rPr>
        <w:t>образования,</w:t>
      </w:r>
      <w:r w:rsidRPr="008615BF">
        <w:rPr>
          <w:sz w:val="28"/>
          <w:szCs w:val="28"/>
        </w:rPr>
        <w:t xml:space="preserve"> регистрации и подтверждения учащихся</w:t>
      </w:r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>в</w:t>
      </w:r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>навигаторе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дополнительного образования.</w:t>
      </w:r>
    </w:p>
    <w:p w14:paraId="61849DCD" w14:textId="77777777" w:rsidR="00534E5E" w:rsidRPr="008615BF" w:rsidRDefault="001D3178" w:rsidP="003071B7">
      <w:pPr>
        <w:pStyle w:val="a4"/>
        <w:numPr>
          <w:ilvl w:val="0"/>
          <w:numId w:val="1"/>
        </w:numPr>
        <w:tabs>
          <w:tab w:val="left" w:pos="433"/>
        </w:tabs>
        <w:spacing w:line="276" w:lineRule="auto"/>
        <w:ind w:left="0" w:right="889" w:firstLine="1134"/>
        <w:jc w:val="both"/>
        <w:rPr>
          <w:sz w:val="28"/>
          <w:szCs w:val="28"/>
        </w:rPr>
      </w:pPr>
      <w:r w:rsidRPr="008615BF">
        <w:rPr>
          <w:sz w:val="28"/>
          <w:szCs w:val="28"/>
        </w:rPr>
        <w:t>Проведение мероприятий по развитию способностей обучающихся</w:t>
      </w:r>
      <w:r w:rsidRPr="008615BF">
        <w:rPr>
          <w:spacing w:val="1"/>
          <w:sz w:val="28"/>
          <w:szCs w:val="28"/>
        </w:rPr>
        <w:t xml:space="preserve"> </w:t>
      </w:r>
      <w:r w:rsidRPr="008615BF">
        <w:rPr>
          <w:sz w:val="28"/>
          <w:szCs w:val="28"/>
        </w:rPr>
        <w:t>посредством участия в реализации дополнительных общеобразовательных,</w:t>
      </w:r>
      <w:r w:rsidRPr="008615BF">
        <w:rPr>
          <w:spacing w:val="-67"/>
          <w:sz w:val="28"/>
          <w:szCs w:val="28"/>
        </w:rPr>
        <w:t xml:space="preserve"> </w:t>
      </w:r>
      <w:r w:rsidRPr="008615BF">
        <w:rPr>
          <w:sz w:val="28"/>
          <w:szCs w:val="28"/>
        </w:rPr>
        <w:t>проектных</w:t>
      </w:r>
      <w:r w:rsidRPr="008615BF">
        <w:rPr>
          <w:spacing w:val="-2"/>
          <w:sz w:val="28"/>
          <w:szCs w:val="28"/>
        </w:rPr>
        <w:t xml:space="preserve"> </w:t>
      </w:r>
      <w:r w:rsidRPr="008615BF">
        <w:rPr>
          <w:sz w:val="28"/>
          <w:szCs w:val="28"/>
        </w:rPr>
        <w:t>и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научно-исследовательских программ.</w:t>
      </w:r>
    </w:p>
    <w:p w14:paraId="37A6A5F4" w14:textId="52B2009A" w:rsidR="00534E5E" w:rsidRPr="008615BF" w:rsidRDefault="001D3178" w:rsidP="003071B7">
      <w:pPr>
        <w:pStyle w:val="a4"/>
        <w:numPr>
          <w:ilvl w:val="0"/>
          <w:numId w:val="1"/>
        </w:numPr>
        <w:tabs>
          <w:tab w:val="left" w:pos="433"/>
        </w:tabs>
        <w:spacing w:line="276" w:lineRule="auto"/>
        <w:ind w:left="0" w:right="1408" w:firstLine="1134"/>
        <w:jc w:val="both"/>
        <w:rPr>
          <w:sz w:val="28"/>
          <w:szCs w:val="28"/>
        </w:rPr>
      </w:pPr>
      <w:r w:rsidRPr="008615BF">
        <w:rPr>
          <w:sz w:val="28"/>
          <w:szCs w:val="28"/>
        </w:rPr>
        <w:t xml:space="preserve">Проведение мероприятий, направленных на </w:t>
      </w:r>
      <w:r w:rsidR="003071B7">
        <w:rPr>
          <w:sz w:val="28"/>
          <w:szCs w:val="28"/>
        </w:rPr>
        <w:t xml:space="preserve">вовлечение в дополнительное образование </w:t>
      </w:r>
      <w:r w:rsidRPr="008615BF">
        <w:rPr>
          <w:spacing w:val="-67"/>
          <w:sz w:val="28"/>
          <w:szCs w:val="28"/>
        </w:rPr>
        <w:t xml:space="preserve"> </w:t>
      </w:r>
      <w:r w:rsidR="003071B7">
        <w:rPr>
          <w:spacing w:val="-67"/>
          <w:sz w:val="28"/>
          <w:szCs w:val="28"/>
        </w:rPr>
        <w:t xml:space="preserve">          </w:t>
      </w:r>
      <w:r w:rsidRPr="008615BF">
        <w:rPr>
          <w:sz w:val="28"/>
          <w:szCs w:val="28"/>
        </w:rPr>
        <w:t>обучающихся</w:t>
      </w:r>
      <w:r w:rsidRPr="008615BF">
        <w:rPr>
          <w:spacing w:val="-1"/>
          <w:sz w:val="28"/>
          <w:szCs w:val="28"/>
        </w:rPr>
        <w:t xml:space="preserve"> </w:t>
      </w:r>
      <w:r w:rsidRPr="008615BF">
        <w:rPr>
          <w:sz w:val="28"/>
          <w:szCs w:val="28"/>
        </w:rPr>
        <w:t>с ОВЗ.</w:t>
      </w:r>
    </w:p>
    <w:p w14:paraId="2D0940F5" w14:textId="319AE109" w:rsidR="00534E5E" w:rsidRPr="008615BF" w:rsidRDefault="001D3178" w:rsidP="003071B7">
      <w:pPr>
        <w:pStyle w:val="a4"/>
        <w:numPr>
          <w:ilvl w:val="0"/>
          <w:numId w:val="1"/>
        </w:numPr>
        <w:tabs>
          <w:tab w:val="left" w:pos="433"/>
        </w:tabs>
        <w:spacing w:line="276" w:lineRule="auto"/>
        <w:ind w:left="0" w:right="780" w:firstLine="1134"/>
        <w:jc w:val="both"/>
        <w:rPr>
          <w:sz w:val="28"/>
          <w:szCs w:val="28"/>
        </w:rPr>
      </w:pPr>
      <w:r w:rsidRPr="008615BF">
        <w:rPr>
          <w:sz w:val="28"/>
          <w:szCs w:val="28"/>
        </w:rPr>
        <w:t>Проведение мероприятий, направ</w:t>
      </w:r>
      <w:r w:rsidRPr="008615BF">
        <w:rPr>
          <w:sz w:val="28"/>
          <w:szCs w:val="28"/>
        </w:rPr>
        <w:t xml:space="preserve">ленных </w:t>
      </w:r>
      <w:r w:rsidR="00B8668F">
        <w:rPr>
          <w:sz w:val="28"/>
          <w:szCs w:val="28"/>
        </w:rPr>
        <w:t>профессиональное самоопределение</w:t>
      </w:r>
      <w:r w:rsidR="003071B7">
        <w:rPr>
          <w:sz w:val="28"/>
          <w:szCs w:val="28"/>
        </w:rPr>
        <w:t xml:space="preserve"> учащихся.</w:t>
      </w:r>
    </w:p>
    <w:sectPr w:rsidR="00534E5E" w:rsidRPr="008615BF">
      <w:pgSz w:w="11910" w:h="16840"/>
      <w:pgMar w:top="1060" w:right="2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F3C19"/>
    <w:multiLevelType w:val="hybridMultilevel"/>
    <w:tmpl w:val="AB54628E"/>
    <w:lvl w:ilvl="0" w:tplc="70004BA2">
      <w:start w:val="1"/>
      <w:numFmt w:val="decimal"/>
      <w:lvlText w:val="%1"/>
      <w:lvlJc w:val="left"/>
      <w:pPr>
        <w:ind w:left="431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5ABD5E">
      <w:start w:val="1"/>
      <w:numFmt w:val="decimal"/>
      <w:lvlText w:val="%2."/>
      <w:lvlJc w:val="left"/>
      <w:pPr>
        <w:ind w:left="941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52CC04C">
      <w:numFmt w:val="bullet"/>
      <w:lvlText w:val="•"/>
      <w:lvlJc w:val="left"/>
      <w:pPr>
        <w:ind w:left="1962" w:hanging="211"/>
      </w:pPr>
      <w:rPr>
        <w:rFonts w:hint="default"/>
        <w:lang w:val="ru-RU" w:eastAsia="en-US" w:bidi="ar-SA"/>
      </w:rPr>
    </w:lvl>
    <w:lvl w:ilvl="3" w:tplc="96141306">
      <w:numFmt w:val="bullet"/>
      <w:lvlText w:val="•"/>
      <w:lvlJc w:val="left"/>
      <w:pPr>
        <w:ind w:left="2985" w:hanging="211"/>
      </w:pPr>
      <w:rPr>
        <w:rFonts w:hint="default"/>
        <w:lang w:val="ru-RU" w:eastAsia="en-US" w:bidi="ar-SA"/>
      </w:rPr>
    </w:lvl>
    <w:lvl w:ilvl="4" w:tplc="389C37C4">
      <w:numFmt w:val="bullet"/>
      <w:lvlText w:val="•"/>
      <w:lvlJc w:val="left"/>
      <w:pPr>
        <w:ind w:left="4008" w:hanging="211"/>
      </w:pPr>
      <w:rPr>
        <w:rFonts w:hint="default"/>
        <w:lang w:val="ru-RU" w:eastAsia="en-US" w:bidi="ar-SA"/>
      </w:rPr>
    </w:lvl>
    <w:lvl w:ilvl="5" w:tplc="E2E86D04">
      <w:numFmt w:val="bullet"/>
      <w:lvlText w:val="•"/>
      <w:lvlJc w:val="left"/>
      <w:pPr>
        <w:ind w:left="5030" w:hanging="211"/>
      </w:pPr>
      <w:rPr>
        <w:rFonts w:hint="default"/>
        <w:lang w:val="ru-RU" w:eastAsia="en-US" w:bidi="ar-SA"/>
      </w:rPr>
    </w:lvl>
    <w:lvl w:ilvl="6" w:tplc="C25843EE">
      <w:numFmt w:val="bullet"/>
      <w:lvlText w:val="•"/>
      <w:lvlJc w:val="left"/>
      <w:pPr>
        <w:ind w:left="6053" w:hanging="211"/>
      </w:pPr>
      <w:rPr>
        <w:rFonts w:hint="default"/>
        <w:lang w:val="ru-RU" w:eastAsia="en-US" w:bidi="ar-SA"/>
      </w:rPr>
    </w:lvl>
    <w:lvl w:ilvl="7" w:tplc="5E182A70">
      <w:numFmt w:val="bullet"/>
      <w:lvlText w:val="•"/>
      <w:lvlJc w:val="left"/>
      <w:pPr>
        <w:ind w:left="7076" w:hanging="211"/>
      </w:pPr>
      <w:rPr>
        <w:rFonts w:hint="default"/>
        <w:lang w:val="ru-RU" w:eastAsia="en-US" w:bidi="ar-SA"/>
      </w:rPr>
    </w:lvl>
    <w:lvl w:ilvl="8" w:tplc="6AD00CD6">
      <w:numFmt w:val="bullet"/>
      <w:lvlText w:val="•"/>
      <w:lvlJc w:val="left"/>
      <w:pPr>
        <w:ind w:left="8098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262C1704"/>
    <w:multiLevelType w:val="hybridMultilevel"/>
    <w:tmpl w:val="3E001B3A"/>
    <w:lvl w:ilvl="0" w:tplc="E23EF308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F60E94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2" w:tplc="A044D0CA"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  <w:lvl w:ilvl="3" w:tplc="6FB616C2">
      <w:numFmt w:val="bullet"/>
      <w:lvlText w:val="•"/>
      <w:lvlJc w:val="left"/>
      <w:pPr>
        <w:ind w:left="3701" w:hanging="361"/>
      </w:pPr>
      <w:rPr>
        <w:rFonts w:hint="default"/>
        <w:lang w:val="ru-RU" w:eastAsia="en-US" w:bidi="ar-SA"/>
      </w:rPr>
    </w:lvl>
    <w:lvl w:ilvl="4" w:tplc="736C85B2">
      <w:numFmt w:val="bullet"/>
      <w:lvlText w:val="•"/>
      <w:lvlJc w:val="left"/>
      <w:pPr>
        <w:ind w:left="4621" w:hanging="361"/>
      </w:pPr>
      <w:rPr>
        <w:rFonts w:hint="default"/>
        <w:lang w:val="ru-RU" w:eastAsia="en-US" w:bidi="ar-SA"/>
      </w:rPr>
    </w:lvl>
    <w:lvl w:ilvl="5" w:tplc="A7F289E2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2180944E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7" w:tplc="E2F0B152">
      <w:numFmt w:val="bullet"/>
      <w:lvlText w:val="•"/>
      <w:lvlJc w:val="left"/>
      <w:pPr>
        <w:ind w:left="7383" w:hanging="361"/>
      </w:pPr>
      <w:rPr>
        <w:rFonts w:hint="default"/>
        <w:lang w:val="ru-RU" w:eastAsia="en-US" w:bidi="ar-SA"/>
      </w:rPr>
    </w:lvl>
    <w:lvl w:ilvl="8" w:tplc="294A715C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6815199"/>
    <w:multiLevelType w:val="hybridMultilevel"/>
    <w:tmpl w:val="40904626"/>
    <w:lvl w:ilvl="0" w:tplc="70EC9D94">
      <w:start w:val="5"/>
      <w:numFmt w:val="decimal"/>
      <w:lvlText w:val="%1."/>
      <w:lvlJc w:val="left"/>
      <w:pPr>
        <w:ind w:left="1221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987F9C">
      <w:numFmt w:val="bullet"/>
      <w:lvlText w:val="•"/>
      <w:lvlJc w:val="left"/>
      <w:pPr>
        <w:ind w:left="2112" w:hanging="281"/>
      </w:pPr>
      <w:rPr>
        <w:rFonts w:hint="default"/>
        <w:lang w:val="ru-RU" w:eastAsia="en-US" w:bidi="ar-SA"/>
      </w:rPr>
    </w:lvl>
    <w:lvl w:ilvl="2" w:tplc="F1EECE3C">
      <w:numFmt w:val="bullet"/>
      <w:lvlText w:val="•"/>
      <w:lvlJc w:val="left"/>
      <w:pPr>
        <w:ind w:left="3004" w:hanging="281"/>
      </w:pPr>
      <w:rPr>
        <w:rFonts w:hint="default"/>
        <w:lang w:val="ru-RU" w:eastAsia="en-US" w:bidi="ar-SA"/>
      </w:rPr>
    </w:lvl>
    <w:lvl w:ilvl="3" w:tplc="8EE6B904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5B2054E8">
      <w:numFmt w:val="bullet"/>
      <w:lvlText w:val="•"/>
      <w:lvlJc w:val="left"/>
      <w:pPr>
        <w:ind w:left="4789" w:hanging="281"/>
      </w:pPr>
      <w:rPr>
        <w:rFonts w:hint="default"/>
        <w:lang w:val="ru-RU" w:eastAsia="en-US" w:bidi="ar-SA"/>
      </w:rPr>
    </w:lvl>
    <w:lvl w:ilvl="5" w:tplc="AA7E1238">
      <w:numFmt w:val="bullet"/>
      <w:lvlText w:val="•"/>
      <w:lvlJc w:val="left"/>
      <w:pPr>
        <w:ind w:left="5682" w:hanging="281"/>
      </w:pPr>
      <w:rPr>
        <w:rFonts w:hint="default"/>
        <w:lang w:val="ru-RU" w:eastAsia="en-US" w:bidi="ar-SA"/>
      </w:rPr>
    </w:lvl>
    <w:lvl w:ilvl="6" w:tplc="41468714">
      <w:numFmt w:val="bullet"/>
      <w:lvlText w:val="•"/>
      <w:lvlJc w:val="left"/>
      <w:pPr>
        <w:ind w:left="6574" w:hanging="281"/>
      </w:pPr>
      <w:rPr>
        <w:rFonts w:hint="default"/>
        <w:lang w:val="ru-RU" w:eastAsia="en-US" w:bidi="ar-SA"/>
      </w:rPr>
    </w:lvl>
    <w:lvl w:ilvl="7" w:tplc="9D6CBAAE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8" w:tplc="2D08E650">
      <w:numFmt w:val="bullet"/>
      <w:lvlText w:val="•"/>
      <w:lvlJc w:val="left"/>
      <w:pPr>
        <w:ind w:left="835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0C94440"/>
    <w:multiLevelType w:val="hybridMultilevel"/>
    <w:tmpl w:val="104A243E"/>
    <w:lvl w:ilvl="0" w:tplc="BB565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7602B7"/>
    <w:multiLevelType w:val="hybridMultilevel"/>
    <w:tmpl w:val="D01AFF56"/>
    <w:lvl w:ilvl="0" w:tplc="34423432">
      <w:start w:val="1"/>
      <w:numFmt w:val="decimal"/>
      <w:lvlText w:val="%1."/>
      <w:lvlJc w:val="left"/>
      <w:pPr>
        <w:ind w:left="221" w:hanging="250"/>
      </w:pPr>
      <w:rPr>
        <w:rFonts w:hint="default"/>
        <w:w w:val="99"/>
        <w:lang w:val="ru-RU" w:eastAsia="en-US" w:bidi="ar-SA"/>
      </w:rPr>
    </w:lvl>
    <w:lvl w:ilvl="1" w:tplc="B2A017A0"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plc="92C65346">
      <w:numFmt w:val="bullet"/>
      <w:lvlText w:val="•"/>
      <w:lvlJc w:val="left"/>
      <w:pPr>
        <w:ind w:left="2204" w:hanging="250"/>
      </w:pPr>
      <w:rPr>
        <w:rFonts w:hint="default"/>
        <w:lang w:val="ru-RU" w:eastAsia="en-US" w:bidi="ar-SA"/>
      </w:rPr>
    </w:lvl>
    <w:lvl w:ilvl="3" w:tplc="2F36A80C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4" w:tplc="495E1342">
      <w:numFmt w:val="bullet"/>
      <w:lvlText w:val="•"/>
      <w:lvlJc w:val="left"/>
      <w:pPr>
        <w:ind w:left="4189" w:hanging="250"/>
      </w:pPr>
      <w:rPr>
        <w:rFonts w:hint="default"/>
        <w:lang w:val="ru-RU" w:eastAsia="en-US" w:bidi="ar-SA"/>
      </w:rPr>
    </w:lvl>
    <w:lvl w:ilvl="5" w:tplc="50C2895C">
      <w:numFmt w:val="bullet"/>
      <w:lvlText w:val="•"/>
      <w:lvlJc w:val="left"/>
      <w:pPr>
        <w:ind w:left="5182" w:hanging="250"/>
      </w:pPr>
      <w:rPr>
        <w:rFonts w:hint="default"/>
        <w:lang w:val="ru-RU" w:eastAsia="en-US" w:bidi="ar-SA"/>
      </w:rPr>
    </w:lvl>
    <w:lvl w:ilvl="6" w:tplc="34DAE970">
      <w:numFmt w:val="bullet"/>
      <w:lvlText w:val="•"/>
      <w:lvlJc w:val="left"/>
      <w:pPr>
        <w:ind w:left="6174" w:hanging="250"/>
      </w:pPr>
      <w:rPr>
        <w:rFonts w:hint="default"/>
        <w:lang w:val="ru-RU" w:eastAsia="en-US" w:bidi="ar-SA"/>
      </w:rPr>
    </w:lvl>
    <w:lvl w:ilvl="7" w:tplc="1BC8342A">
      <w:numFmt w:val="bullet"/>
      <w:lvlText w:val="•"/>
      <w:lvlJc w:val="left"/>
      <w:pPr>
        <w:ind w:left="7167" w:hanging="250"/>
      </w:pPr>
      <w:rPr>
        <w:rFonts w:hint="default"/>
        <w:lang w:val="ru-RU" w:eastAsia="en-US" w:bidi="ar-SA"/>
      </w:rPr>
    </w:lvl>
    <w:lvl w:ilvl="8" w:tplc="9B327BBC">
      <w:numFmt w:val="bullet"/>
      <w:lvlText w:val="•"/>
      <w:lvlJc w:val="left"/>
      <w:pPr>
        <w:ind w:left="8159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54231CC8"/>
    <w:multiLevelType w:val="hybridMultilevel"/>
    <w:tmpl w:val="9D345B68"/>
    <w:lvl w:ilvl="0" w:tplc="05F031DA">
      <w:start w:val="1"/>
      <w:numFmt w:val="decimal"/>
      <w:lvlText w:val="%1."/>
      <w:lvlJc w:val="left"/>
      <w:pPr>
        <w:ind w:left="929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EA53D2">
      <w:numFmt w:val="bullet"/>
      <w:lvlText w:val="•"/>
      <w:lvlJc w:val="left"/>
      <w:pPr>
        <w:ind w:left="1842" w:hanging="708"/>
      </w:pPr>
      <w:rPr>
        <w:rFonts w:hint="default"/>
        <w:lang w:val="ru-RU" w:eastAsia="en-US" w:bidi="ar-SA"/>
      </w:rPr>
    </w:lvl>
    <w:lvl w:ilvl="2" w:tplc="F664E2B2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  <w:lvl w:ilvl="3" w:tplc="725EEEC8">
      <w:numFmt w:val="bullet"/>
      <w:lvlText w:val="•"/>
      <w:lvlJc w:val="left"/>
      <w:pPr>
        <w:ind w:left="3687" w:hanging="708"/>
      </w:pPr>
      <w:rPr>
        <w:rFonts w:hint="default"/>
        <w:lang w:val="ru-RU" w:eastAsia="en-US" w:bidi="ar-SA"/>
      </w:rPr>
    </w:lvl>
    <w:lvl w:ilvl="4" w:tplc="EC669724">
      <w:numFmt w:val="bullet"/>
      <w:lvlText w:val="•"/>
      <w:lvlJc w:val="left"/>
      <w:pPr>
        <w:ind w:left="4609" w:hanging="708"/>
      </w:pPr>
      <w:rPr>
        <w:rFonts w:hint="default"/>
        <w:lang w:val="ru-RU" w:eastAsia="en-US" w:bidi="ar-SA"/>
      </w:rPr>
    </w:lvl>
    <w:lvl w:ilvl="5" w:tplc="D94CE2E4">
      <w:numFmt w:val="bullet"/>
      <w:lvlText w:val="•"/>
      <w:lvlJc w:val="left"/>
      <w:pPr>
        <w:ind w:left="5532" w:hanging="708"/>
      </w:pPr>
      <w:rPr>
        <w:rFonts w:hint="default"/>
        <w:lang w:val="ru-RU" w:eastAsia="en-US" w:bidi="ar-SA"/>
      </w:rPr>
    </w:lvl>
    <w:lvl w:ilvl="6" w:tplc="04C42508">
      <w:numFmt w:val="bullet"/>
      <w:lvlText w:val="•"/>
      <w:lvlJc w:val="left"/>
      <w:pPr>
        <w:ind w:left="6454" w:hanging="708"/>
      </w:pPr>
      <w:rPr>
        <w:rFonts w:hint="default"/>
        <w:lang w:val="ru-RU" w:eastAsia="en-US" w:bidi="ar-SA"/>
      </w:rPr>
    </w:lvl>
    <w:lvl w:ilvl="7" w:tplc="ED7E8692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2662F57E">
      <w:numFmt w:val="bullet"/>
      <w:lvlText w:val="•"/>
      <w:lvlJc w:val="left"/>
      <w:pPr>
        <w:ind w:left="829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3354532"/>
    <w:multiLevelType w:val="hybridMultilevel"/>
    <w:tmpl w:val="9660838E"/>
    <w:lvl w:ilvl="0" w:tplc="3E68982E">
      <w:start w:val="1"/>
      <w:numFmt w:val="decimal"/>
      <w:lvlText w:val="%1."/>
      <w:lvlJc w:val="left"/>
      <w:pPr>
        <w:ind w:left="221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4E2CC8">
      <w:numFmt w:val="bullet"/>
      <w:lvlText w:val="•"/>
      <w:lvlJc w:val="left"/>
      <w:pPr>
        <w:ind w:left="1212" w:hanging="211"/>
      </w:pPr>
      <w:rPr>
        <w:rFonts w:hint="default"/>
        <w:lang w:val="ru-RU" w:eastAsia="en-US" w:bidi="ar-SA"/>
      </w:rPr>
    </w:lvl>
    <w:lvl w:ilvl="2" w:tplc="513CC642">
      <w:numFmt w:val="bullet"/>
      <w:lvlText w:val="•"/>
      <w:lvlJc w:val="left"/>
      <w:pPr>
        <w:ind w:left="2204" w:hanging="211"/>
      </w:pPr>
      <w:rPr>
        <w:rFonts w:hint="default"/>
        <w:lang w:val="ru-RU" w:eastAsia="en-US" w:bidi="ar-SA"/>
      </w:rPr>
    </w:lvl>
    <w:lvl w:ilvl="3" w:tplc="5472FA7E">
      <w:numFmt w:val="bullet"/>
      <w:lvlText w:val="•"/>
      <w:lvlJc w:val="left"/>
      <w:pPr>
        <w:ind w:left="3197" w:hanging="211"/>
      </w:pPr>
      <w:rPr>
        <w:rFonts w:hint="default"/>
        <w:lang w:val="ru-RU" w:eastAsia="en-US" w:bidi="ar-SA"/>
      </w:rPr>
    </w:lvl>
    <w:lvl w:ilvl="4" w:tplc="6028318A">
      <w:numFmt w:val="bullet"/>
      <w:lvlText w:val="•"/>
      <w:lvlJc w:val="left"/>
      <w:pPr>
        <w:ind w:left="4189" w:hanging="211"/>
      </w:pPr>
      <w:rPr>
        <w:rFonts w:hint="default"/>
        <w:lang w:val="ru-RU" w:eastAsia="en-US" w:bidi="ar-SA"/>
      </w:rPr>
    </w:lvl>
    <w:lvl w:ilvl="5" w:tplc="E29E4F86">
      <w:numFmt w:val="bullet"/>
      <w:lvlText w:val="•"/>
      <w:lvlJc w:val="left"/>
      <w:pPr>
        <w:ind w:left="5182" w:hanging="211"/>
      </w:pPr>
      <w:rPr>
        <w:rFonts w:hint="default"/>
        <w:lang w:val="ru-RU" w:eastAsia="en-US" w:bidi="ar-SA"/>
      </w:rPr>
    </w:lvl>
    <w:lvl w:ilvl="6" w:tplc="542EE748">
      <w:numFmt w:val="bullet"/>
      <w:lvlText w:val="•"/>
      <w:lvlJc w:val="left"/>
      <w:pPr>
        <w:ind w:left="6174" w:hanging="211"/>
      </w:pPr>
      <w:rPr>
        <w:rFonts w:hint="default"/>
        <w:lang w:val="ru-RU" w:eastAsia="en-US" w:bidi="ar-SA"/>
      </w:rPr>
    </w:lvl>
    <w:lvl w:ilvl="7" w:tplc="47587108">
      <w:numFmt w:val="bullet"/>
      <w:lvlText w:val="•"/>
      <w:lvlJc w:val="left"/>
      <w:pPr>
        <w:ind w:left="7167" w:hanging="211"/>
      </w:pPr>
      <w:rPr>
        <w:rFonts w:hint="default"/>
        <w:lang w:val="ru-RU" w:eastAsia="en-US" w:bidi="ar-SA"/>
      </w:rPr>
    </w:lvl>
    <w:lvl w:ilvl="8" w:tplc="A560DC56">
      <w:numFmt w:val="bullet"/>
      <w:lvlText w:val="•"/>
      <w:lvlJc w:val="left"/>
      <w:pPr>
        <w:ind w:left="8159" w:hanging="2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5E"/>
    <w:rsid w:val="001D3178"/>
    <w:rsid w:val="00262638"/>
    <w:rsid w:val="003071B7"/>
    <w:rsid w:val="00343BB5"/>
    <w:rsid w:val="00534E5E"/>
    <w:rsid w:val="00647C4A"/>
    <w:rsid w:val="008615BF"/>
    <w:rsid w:val="00B8668F"/>
    <w:rsid w:val="00CE2D9E"/>
    <w:rsid w:val="00E05241"/>
    <w:rsid w:val="00E4554E"/>
    <w:rsid w:val="00F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1653"/>
  <w15:docId w15:val="{58B326DA-7F95-4864-A24C-D64F10BB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83"/>
      <w:ind w:left="221" w:right="1753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2023-03-21T09:39:00Z</dcterms:created>
  <dcterms:modified xsi:type="dcterms:W3CDTF">2023-03-21T09:52:00Z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2023-03-21T00:00:00Z</vt:filetime>
  </property>
</Properties>
</file>